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[Booker T. Washington High School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[insert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[insert scheduled time]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[insert meeting location]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[Insert actual Start Time of the meeting]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4770"/>
        <w:gridCol w:w="2065"/>
        <w:tblGridChange w:id="0">
          <w:tblGrid>
            <w:gridCol w:w="2515"/>
            <w:gridCol w:w="4770"/>
            <w:gridCol w:w="2065"/>
          </w:tblGrid>
        </w:tblGridChange>
      </w:tblGrid>
      <w:tr>
        <w:trPr>
          <w:cantSplit w:val="0"/>
          <w:tblHeader w:val="0"/>
        </w:trP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Dr. Angela Coaxumyoung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Byron Amos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Davida Huntley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Shannon White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Dawana Conethan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Bryon Heath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Sean Freeman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Sylvia Russell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Nina Packer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Dr. Avery Kenly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(High Schools)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Quorum Established: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Yes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D. Huntley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A.Kenley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D. Huntley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A.Kenley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10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p w:rsidR="00000000" w:rsidDel="00000000" w:rsidP="00000000" w:rsidRDefault="00000000" w:rsidRPr="00000000" w14:paraId="0000003A">
      <w:pPr>
        <w:rPr>
          <w:color w:val="0083a9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Takeaway from District Cluster Training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. Principal CoaxumYoung : District Strategy Officer Mr.Norvell reviewed the process for Strategic Planning, and how BTW Cluster Strategic Plan aligns with the Districts Plan.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</w:t>
      </w:r>
      <w:r w:rsidDel="00000000" w:rsidR="00000000" w:rsidRPr="00000000">
        <w:rPr>
          <w:b w:val="1"/>
          <w:sz w:val="24"/>
          <w:szCs w:val="24"/>
          <w:rtl w:val="0"/>
        </w:rPr>
        <w:t xml:space="preserve">rt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[Add brief summary of the item and any resulting discussion]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Announcements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[Add brief summary of the announcements]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[Insert Name]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[Insert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[Passes/Fails]</w:t>
      </w:r>
    </w:p>
    <w:p w:rsidR="00000000" w:rsidDel="00000000" w:rsidP="00000000" w:rsidRDefault="00000000" w:rsidRPr="00000000" w14:paraId="0000004E">
      <w:pPr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ADJOURNED AT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[Insert Actual Time]</w:t>
      </w:r>
    </w:p>
    <w:p w:rsidR="00000000" w:rsidDel="00000000" w:rsidP="00000000" w:rsidRDefault="00000000" w:rsidRPr="00000000" w14:paraId="0000004F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50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 Taken By: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[Insert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[Insert Officer Position or GO Team Member]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Approved: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[Insert Date When Approved]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7/27/2020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Minutes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-412805</wp:posOffset>
          </wp:positionH>
          <wp:positionV relativeFrom="paragraph">
            <wp:posOffset>-218632</wp:posOffset>
          </wp:positionV>
          <wp:extent cx="1195651" cy="528492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780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E780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5000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5000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fd29vMP9Kk/MgXUdAPV9grwjRw==">AMUW2mXL9NPD3k5XAwZbkp05j4ESVXpNqlxX7SWj12Y6gCA/5PAD4vnWZJj3Zf4feSnGRbkvy9kPjROUd/GPUi5ludObGG1MjaWs/K7a7+B18DLFYIxm3So=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2018-07-12T21:28:00Z</dcterms:created>
  <dc:creator>Jacobi, Diane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