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4201" w14:textId="77777777" w:rsidR="009141F9" w:rsidRDefault="009141F9" w:rsidP="009141F9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0"/>
          <w:szCs w:val="20"/>
        </w:rPr>
      </w:pPr>
    </w:p>
    <w:p w14:paraId="5D218B6D" w14:textId="52122E99" w:rsidR="009141F9" w:rsidRPr="00C94C94" w:rsidRDefault="00FB51E3" w:rsidP="009141F9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July </w:t>
      </w:r>
      <w:r w:rsidR="001A01A9">
        <w:rPr>
          <w:b/>
          <w:bCs/>
          <w:color w:val="000000"/>
          <w:sz w:val="20"/>
          <w:szCs w:val="20"/>
        </w:rPr>
        <w:t>15</w:t>
      </w:r>
      <w:r w:rsidR="003437D2" w:rsidRPr="009141F9">
        <w:rPr>
          <w:b/>
          <w:bCs/>
          <w:color w:val="000000"/>
          <w:sz w:val="20"/>
          <w:szCs w:val="20"/>
        </w:rPr>
        <w:t>, 202</w:t>
      </w:r>
      <w:r w:rsidR="001A1521" w:rsidRPr="009141F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AB6019" wp14:editId="07928271">
                <wp:simplePos x="0" y="0"/>
                <wp:positionH relativeFrom="margin">
                  <wp:posOffset>4246244</wp:posOffset>
                </wp:positionH>
                <wp:positionV relativeFrom="page">
                  <wp:posOffset>276225</wp:posOffset>
                </wp:positionV>
                <wp:extent cx="2314575" cy="10953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CF3A8" w14:textId="77777777" w:rsidR="00891044" w:rsidRPr="003437D2" w:rsidRDefault="007E5316" w:rsidP="00891044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3437D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Tasharah Wilson</w:t>
                            </w:r>
                            <w:r w:rsidR="00CB4C49" w:rsidRPr="003437D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, Ed.D.</w:t>
                            </w:r>
                          </w:p>
                          <w:p w14:paraId="22BC6ACB" w14:textId="5444EC61" w:rsidR="004612D7" w:rsidRPr="003437D2" w:rsidRDefault="00DA6993" w:rsidP="00CB078F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3437D2">
                              <w:rPr>
                                <w:rFonts w:ascii="Arial" w:hAnsi="Arial"/>
                                <w:sz w:val="20"/>
                              </w:rPr>
                              <w:t>Principal</w:t>
                            </w:r>
                            <w:r w:rsidR="003437D2" w:rsidRPr="003437D2">
                              <w:rPr>
                                <w:rFonts w:ascii="Arial" w:hAnsi="Arial"/>
                                <w:sz w:val="20"/>
                              </w:rPr>
                              <w:t>/CEO</w:t>
                            </w:r>
                            <w:r w:rsidRPr="003437D2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  <w:p w14:paraId="3159C3C4" w14:textId="77777777" w:rsidR="00DA6993" w:rsidRPr="003437D2" w:rsidRDefault="00CB4C49" w:rsidP="00CB078F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3437D2">
                              <w:rPr>
                                <w:rFonts w:ascii="Arial" w:hAnsi="Arial"/>
                                <w:sz w:val="20"/>
                              </w:rPr>
                              <w:t>Atlanta College and Career Academy</w:t>
                            </w:r>
                          </w:p>
                          <w:p w14:paraId="5BB7FDC2" w14:textId="77777777" w:rsidR="007E5316" w:rsidRPr="003437D2" w:rsidRDefault="00CB4C49" w:rsidP="00CB078F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3437D2">
                              <w:rPr>
                                <w:rFonts w:ascii="Arial" w:hAnsi="Arial"/>
                                <w:sz w:val="20"/>
                              </w:rPr>
                              <w:t>1090 Windsor Street SW</w:t>
                            </w:r>
                          </w:p>
                          <w:p w14:paraId="3C8EE739" w14:textId="77777777" w:rsidR="007E5316" w:rsidRPr="003437D2" w:rsidRDefault="00CB4C49" w:rsidP="007E5316">
                            <w:pPr>
                              <w:spacing w:line="276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3437D2">
                              <w:rPr>
                                <w:rFonts w:ascii="Arial" w:hAnsi="Arial"/>
                                <w:sz w:val="20"/>
                              </w:rPr>
                              <w:t>Atlanta, Georgia 30310</w:t>
                            </w:r>
                          </w:p>
                          <w:p w14:paraId="51495730" w14:textId="5F19BDB4" w:rsidR="00047CC3" w:rsidRPr="003437D2" w:rsidRDefault="003437D2" w:rsidP="007E5316">
                            <w:pPr>
                              <w:spacing w:line="276" w:lineRule="auto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 w:rsidRPr="003437D2">
                              <w:rPr>
                                <w:sz w:val="20"/>
                              </w:rPr>
                              <w:t>404-802-6401</w:t>
                            </w:r>
                          </w:p>
                          <w:p w14:paraId="05A2B258" w14:textId="77777777" w:rsidR="00CB4C49" w:rsidRPr="00CB4C49" w:rsidRDefault="00CB4C49" w:rsidP="007E5316">
                            <w:pPr>
                              <w:spacing w:line="276" w:lineRule="auto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</w:p>
                          <w:p w14:paraId="4DA08EA5" w14:textId="77777777" w:rsidR="00891044" w:rsidRDefault="00891044" w:rsidP="00891044">
                            <w:pPr>
                              <w:spacing w:line="26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B60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35pt;margin-top:21.75pt;width:182.2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" filled="f" stroked="f">
                <v:textbox>
                  <w:txbxContent>
                    <w:p w14:paraId="651CF3A8" w14:textId="77777777" w:rsidR="00891044" w:rsidRPr="003437D2" w:rsidRDefault="007E5316" w:rsidP="00891044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3437D2">
                        <w:rPr>
                          <w:rFonts w:ascii="Arial" w:hAnsi="Arial"/>
                          <w:b/>
                          <w:sz w:val="20"/>
                        </w:rPr>
                        <w:t>Tasharah Wilson</w:t>
                      </w:r>
                      <w:r w:rsidR="00CB4C49" w:rsidRPr="003437D2">
                        <w:rPr>
                          <w:rFonts w:ascii="Arial" w:hAnsi="Arial"/>
                          <w:b/>
                          <w:sz w:val="20"/>
                        </w:rPr>
                        <w:t>, Ed.D.</w:t>
                      </w:r>
                    </w:p>
                    <w:p w14:paraId="22BC6ACB" w14:textId="5444EC61" w:rsidR="004612D7" w:rsidRPr="003437D2" w:rsidRDefault="00DA6993" w:rsidP="00CB078F">
                      <w:pPr>
                        <w:spacing w:line="260" w:lineRule="exact"/>
                        <w:rPr>
                          <w:rFonts w:ascii="Arial" w:hAnsi="Arial"/>
                          <w:sz w:val="20"/>
                        </w:rPr>
                      </w:pPr>
                      <w:r w:rsidRPr="003437D2">
                        <w:rPr>
                          <w:rFonts w:ascii="Arial" w:hAnsi="Arial"/>
                          <w:sz w:val="20"/>
                        </w:rPr>
                        <w:t>Principal</w:t>
                      </w:r>
                      <w:r w:rsidR="003437D2" w:rsidRPr="003437D2">
                        <w:rPr>
                          <w:rFonts w:ascii="Arial" w:hAnsi="Arial"/>
                          <w:sz w:val="20"/>
                        </w:rPr>
                        <w:t>/CEO</w:t>
                      </w:r>
                      <w:r w:rsidRPr="003437D2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  <w:p w14:paraId="3159C3C4" w14:textId="77777777" w:rsidR="00DA6993" w:rsidRPr="003437D2" w:rsidRDefault="00CB4C49" w:rsidP="00CB078F">
                      <w:pPr>
                        <w:spacing w:line="260" w:lineRule="exact"/>
                        <w:rPr>
                          <w:rFonts w:ascii="Arial" w:hAnsi="Arial"/>
                          <w:sz w:val="20"/>
                        </w:rPr>
                      </w:pPr>
                      <w:r w:rsidRPr="003437D2">
                        <w:rPr>
                          <w:rFonts w:ascii="Arial" w:hAnsi="Arial"/>
                          <w:sz w:val="20"/>
                        </w:rPr>
                        <w:t>Atlanta College and Career Academy</w:t>
                      </w:r>
                    </w:p>
                    <w:p w14:paraId="5BB7FDC2" w14:textId="77777777" w:rsidR="007E5316" w:rsidRPr="003437D2" w:rsidRDefault="00CB4C49" w:rsidP="00CB078F">
                      <w:pPr>
                        <w:spacing w:line="260" w:lineRule="exact"/>
                        <w:rPr>
                          <w:rFonts w:ascii="Arial" w:hAnsi="Arial"/>
                          <w:sz w:val="20"/>
                        </w:rPr>
                      </w:pPr>
                      <w:r w:rsidRPr="003437D2">
                        <w:rPr>
                          <w:rFonts w:ascii="Arial" w:hAnsi="Arial"/>
                          <w:sz w:val="20"/>
                        </w:rPr>
                        <w:t>1090 Windsor Street SW</w:t>
                      </w:r>
                    </w:p>
                    <w:p w14:paraId="3C8EE739" w14:textId="77777777" w:rsidR="007E5316" w:rsidRPr="003437D2" w:rsidRDefault="00CB4C49" w:rsidP="007E5316">
                      <w:pPr>
                        <w:spacing w:line="276" w:lineRule="auto"/>
                        <w:rPr>
                          <w:rFonts w:ascii="Arial" w:hAnsi="Arial"/>
                          <w:sz w:val="20"/>
                        </w:rPr>
                      </w:pPr>
                      <w:r w:rsidRPr="003437D2">
                        <w:rPr>
                          <w:rFonts w:ascii="Arial" w:hAnsi="Arial"/>
                          <w:sz w:val="20"/>
                        </w:rPr>
                        <w:t>Atlanta, Georgia 30310</w:t>
                      </w:r>
                    </w:p>
                    <w:p w14:paraId="51495730" w14:textId="5F19BDB4" w:rsidR="00047CC3" w:rsidRPr="003437D2" w:rsidRDefault="003437D2" w:rsidP="007E5316">
                      <w:pPr>
                        <w:spacing w:line="276" w:lineRule="auto"/>
                        <w:rPr>
                          <w:rFonts w:ascii="Arial" w:hAnsi="Arial"/>
                          <w:i/>
                          <w:sz w:val="20"/>
                        </w:rPr>
                      </w:pPr>
                      <w:r w:rsidRPr="003437D2">
                        <w:rPr>
                          <w:sz w:val="20"/>
                        </w:rPr>
                        <w:t>404-802-6401</w:t>
                      </w:r>
                    </w:p>
                    <w:p w14:paraId="05A2B258" w14:textId="77777777" w:rsidR="00CB4C49" w:rsidRPr="00CB4C49" w:rsidRDefault="00CB4C49" w:rsidP="007E5316">
                      <w:pPr>
                        <w:spacing w:line="276" w:lineRule="auto"/>
                        <w:rPr>
                          <w:rFonts w:ascii="Arial" w:hAnsi="Arial"/>
                          <w:i/>
                          <w:sz w:val="20"/>
                        </w:rPr>
                      </w:pPr>
                    </w:p>
                    <w:p w14:paraId="4DA08EA5" w14:textId="77777777" w:rsidR="00891044" w:rsidRDefault="00891044" w:rsidP="00891044">
                      <w:pPr>
                        <w:spacing w:line="260" w:lineRule="exact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proofErr w:type="gramStart"/>
      <w:r w:rsidR="001A01A9">
        <w:rPr>
          <w:b/>
          <w:bCs/>
          <w:color w:val="000000"/>
          <w:sz w:val="20"/>
          <w:szCs w:val="20"/>
        </w:rPr>
        <w:t>4</w:t>
      </w:r>
      <w:proofErr w:type="gramEnd"/>
    </w:p>
    <w:p w14:paraId="6AEEBDDF" w14:textId="77777777" w:rsidR="009141F9" w:rsidRPr="00DD7D11" w:rsidRDefault="009141F9" w:rsidP="009141F9">
      <w:pPr>
        <w:jc w:val="both"/>
        <w:rPr>
          <w:rFonts w:ascii="Times New Roman" w:hAnsi="Times New Roman"/>
          <w:sz w:val="20"/>
        </w:rPr>
      </w:pPr>
      <w:r w:rsidRPr="00DD7D11">
        <w:rPr>
          <w:rFonts w:ascii="Times New Roman" w:hAnsi="Times New Roman"/>
          <w:sz w:val="20"/>
        </w:rPr>
        <w:t>Greetings parents and students,</w:t>
      </w:r>
    </w:p>
    <w:p w14:paraId="63F6F5B7" w14:textId="77777777" w:rsidR="009141F9" w:rsidRPr="00DD7D11" w:rsidRDefault="009141F9" w:rsidP="009141F9">
      <w:pPr>
        <w:jc w:val="both"/>
        <w:rPr>
          <w:rFonts w:ascii="Times New Roman" w:hAnsi="Times New Roman"/>
          <w:sz w:val="20"/>
        </w:rPr>
      </w:pPr>
    </w:p>
    <w:p w14:paraId="2D7C13A6" w14:textId="4348E489" w:rsidR="00FB51E3" w:rsidRPr="00DD7D11" w:rsidRDefault="00FB51E3" w:rsidP="009141F9">
      <w:pPr>
        <w:jc w:val="both"/>
        <w:rPr>
          <w:rFonts w:ascii="Times New Roman" w:hAnsi="Times New Roman"/>
          <w:sz w:val="20"/>
        </w:rPr>
      </w:pPr>
      <w:r w:rsidRPr="00DD7D11">
        <w:rPr>
          <w:rFonts w:ascii="Times New Roman" w:hAnsi="Times New Roman"/>
          <w:sz w:val="20"/>
        </w:rPr>
        <w:t>Welcome to the 202</w:t>
      </w:r>
      <w:r w:rsidR="001A01A9" w:rsidRPr="00DD7D11">
        <w:rPr>
          <w:rFonts w:ascii="Times New Roman" w:hAnsi="Times New Roman"/>
          <w:sz w:val="20"/>
        </w:rPr>
        <w:t>4</w:t>
      </w:r>
      <w:r w:rsidRPr="00DD7D11">
        <w:rPr>
          <w:rFonts w:ascii="Times New Roman" w:hAnsi="Times New Roman"/>
          <w:sz w:val="20"/>
        </w:rPr>
        <w:t>-2</w:t>
      </w:r>
      <w:r w:rsidR="001A01A9" w:rsidRPr="00DD7D11">
        <w:rPr>
          <w:rFonts w:ascii="Times New Roman" w:hAnsi="Times New Roman"/>
          <w:sz w:val="20"/>
        </w:rPr>
        <w:t>5</w:t>
      </w:r>
      <w:r w:rsidRPr="00DD7D11">
        <w:rPr>
          <w:rFonts w:ascii="Times New Roman" w:hAnsi="Times New Roman"/>
          <w:sz w:val="20"/>
        </w:rPr>
        <w:t xml:space="preserve"> school year!  We hope everyone had a great summer and ready for another amazing year of teaching and learning!  Please note that ACCA class</w:t>
      </w:r>
      <w:r w:rsidR="00A65251" w:rsidRPr="00DD7D11">
        <w:rPr>
          <w:rFonts w:ascii="Times New Roman" w:hAnsi="Times New Roman"/>
          <w:sz w:val="20"/>
        </w:rPr>
        <w:t>es</w:t>
      </w:r>
      <w:r w:rsidRPr="00DD7D11">
        <w:rPr>
          <w:rFonts w:ascii="Times New Roman" w:hAnsi="Times New Roman"/>
          <w:sz w:val="20"/>
        </w:rPr>
        <w:t xml:space="preserve"> begin on the first day of school, </w:t>
      </w:r>
      <w:r w:rsidR="001A01A9" w:rsidRPr="00DD7D11">
        <w:rPr>
          <w:rFonts w:ascii="Times New Roman" w:hAnsi="Times New Roman"/>
          <w:sz w:val="20"/>
        </w:rPr>
        <w:t>Thur</w:t>
      </w:r>
      <w:r w:rsidRPr="00DD7D11">
        <w:rPr>
          <w:rFonts w:ascii="Times New Roman" w:hAnsi="Times New Roman"/>
          <w:sz w:val="20"/>
        </w:rPr>
        <w:t xml:space="preserve">sday, August </w:t>
      </w:r>
      <w:r w:rsidR="00DD7D11">
        <w:rPr>
          <w:rFonts w:ascii="Times New Roman" w:hAnsi="Times New Roman"/>
          <w:sz w:val="20"/>
        </w:rPr>
        <w:t>1, 2024.</w:t>
      </w:r>
    </w:p>
    <w:p w14:paraId="6DF5E2D5" w14:textId="77777777" w:rsidR="00FB51E3" w:rsidRPr="00DD7D11" w:rsidRDefault="00FB51E3" w:rsidP="009141F9">
      <w:pPr>
        <w:jc w:val="both"/>
        <w:rPr>
          <w:rFonts w:ascii="Times New Roman" w:hAnsi="Times New Roman"/>
          <w:sz w:val="20"/>
        </w:rPr>
      </w:pPr>
    </w:p>
    <w:p w14:paraId="13395529" w14:textId="77777777" w:rsidR="00FB51E3" w:rsidRPr="00DD7D11" w:rsidRDefault="00FB51E3" w:rsidP="00FB51E3">
      <w:pPr>
        <w:rPr>
          <w:rFonts w:ascii="Times New Roman" w:hAnsi="Times New Roman"/>
          <w:noProof w:val="0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870"/>
      </w:tblGrid>
      <w:tr w:rsidR="00FB51E3" w:rsidRPr="00DD7D11" w14:paraId="396A99F3" w14:textId="77777777" w:rsidTr="00DD7D11">
        <w:trPr>
          <w:trHeight w:val="293"/>
          <w:jc w:val="center"/>
        </w:trPr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09D2" w14:textId="77777777" w:rsidR="00DD7D11" w:rsidRDefault="00DD7D11" w:rsidP="00FB51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71DB30A6" w14:textId="77777777" w:rsidR="00FB51E3" w:rsidRDefault="00FB51E3" w:rsidP="00FB51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7D11">
              <w:rPr>
                <w:rFonts w:ascii="Times New Roman" w:hAnsi="Times New Roman"/>
                <w:b/>
                <w:bCs/>
                <w:sz w:val="20"/>
              </w:rPr>
              <w:t>School</w:t>
            </w:r>
          </w:p>
          <w:p w14:paraId="1984C822" w14:textId="55BE801F" w:rsidR="00DD7D11" w:rsidRPr="00DD7D11" w:rsidRDefault="00DD7D11" w:rsidP="00FB51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6DB2" w14:textId="77777777" w:rsidR="00DD7D11" w:rsidRDefault="00DD7D11" w:rsidP="00FB51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3C228F86" w14:textId="00E6541C" w:rsidR="00FB51E3" w:rsidRPr="00DD7D11" w:rsidRDefault="00FB51E3" w:rsidP="00FB51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7D11">
              <w:rPr>
                <w:rFonts w:ascii="Times New Roman" w:hAnsi="Times New Roman"/>
                <w:b/>
                <w:bCs/>
                <w:sz w:val="20"/>
              </w:rPr>
              <w:t>20</w:t>
            </w:r>
            <w:r w:rsidR="001A01A9" w:rsidRPr="00DD7D11">
              <w:rPr>
                <w:rFonts w:ascii="Times New Roman" w:hAnsi="Times New Roman"/>
                <w:b/>
                <w:bCs/>
                <w:sz w:val="20"/>
              </w:rPr>
              <w:t>24</w:t>
            </w:r>
            <w:r w:rsidRPr="00DD7D11">
              <w:rPr>
                <w:rFonts w:ascii="Times New Roman" w:hAnsi="Times New Roman"/>
                <w:b/>
                <w:bCs/>
                <w:sz w:val="20"/>
              </w:rPr>
              <w:t>-2</w:t>
            </w:r>
            <w:r w:rsidR="001A01A9" w:rsidRPr="00DD7D11">
              <w:rPr>
                <w:rFonts w:ascii="Times New Roman" w:hAnsi="Times New Roman"/>
                <w:b/>
                <w:bCs/>
                <w:sz w:val="20"/>
              </w:rPr>
              <w:t>5</w:t>
            </w:r>
            <w:r w:rsidRPr="00DD7D11">
              <w:rPr>
                <w:rFonts w:ascii="Times New Roman" w:hAnsi="Times New Roman"/>
                <w:b/>
                <w:bCs/>
                <w:sz w:val="20"/>
              </w:rPr>
              <w:t xml:space="preserve"> SY</w:t>
            </w:r>
          </w:p>
          <w:p w14:paraId="19786FCF" w14:textId="77777777" w:rsidR="00FB51E3" w:rsidRDefault="00FB51E3" w:rsidP="00FB51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7D11">
              <w:rPr>
                <w:rFonts w:ascii="Times New Roman" w:hAnsi="Times New Roman"/>
                <w:b/>
                <w:bCs/>
                <w:sz w:val="20"/>
              </w:rPr>
              <w:t>ACCA Class Time</w:t>
            </w:r>
          </w:p>
          <w:p w14:paraId="60F5B7EC" w14:textId="2960FB17" w:rsidR="00DD7D11" w:rsidRPr="00DD7D11" w:rsidRDefault="00DD7D11" w:rsidP="00FB51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FB51E3" w:rsidRPr="00DD7D11" w14:paraId="16BECDB6" w14:textId="77777777" w:rsidTr="00DD7D11">
        <w:trPr>
          <w:trHeight w:val="1465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D286" w14:textId="49DA8A50" w:rsidR="00FB51E3" w:rsidRPr="00DD7D11" w:rsidRDefault="00FB51E3" w:rsidP="00FB51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39B930F4" w14:textId="42526026" w:rsidR="00FB51E3" w:rsidRPr="00DD7D11" w:rsidRDefault="00FB51E3" w:rsidP="00FB51E3">
            <w:pPr>
              <w:jc w:val="center"/>
              <w:rPr>
                <w:rFonts w:ascii="Times New Roman" w:hAnsi="Times New Roman"/>
                <w:sz w:val="20"/>
              </w:rPr>
            </w:pPr>
            <w:r w:rsidRPr="00DD7D11">
              <w:rPr>
                <w:rFonts w:ascii="Times New Roman" w:hAnsi="Times New Roman"/>
                <w:color w:val="000000"/>
                <w:sz w:val="20"/>
              </w:rPr>
              <w:t>BEST, CSK, Douglass, Jackson, Midtown, North Atlanta</w:t>
            </w:r>
          </w:p>
          <w:p w14:paraId="1097C50E" w14:textId="77777777" w:rsidR="00FB51E3" w:rsidRPr="00DD7D11" w:rsidRDefault="00FB51E3" w:rsidP="00FB51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296F5758" w14:textId="77777777" w:rsidR="00FB51E3" w:rsidRPr="00DD7D11" w:rsidRDefault="00FB51E3" w:rsidP="00FB51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10D2" w14:textId="77777777" w:rsidR="00FB51E3" w:rsidRPr="00DD7D11" w:rsidRDefault="00FB51E3" w:rsidP="00FB51E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64ABC85" w14:textId="4CEEC002" w:rsidR="001A01A9" w:rsidRPr="00DD7D11" w:rsidRDefault="001A01A9" w:rsidP="00FB51E3">
            <w:pPr>
              <w:jc w:val="center"/>
              <w:rPr>
                <w:rFonts w:ascii="Times New Roman" w:hAnsi="Times New Roman"/>
                <w:sz w:val="20"/>
              </w:rPr>
            </w:pPr>
            <w:r w:rsidRPr="00DD7D11">
              <w:rPr>
                <w:rFonts w:ascii="Times New Roman" w:hAnsi="Times New Roman"/>
                <w:sz w:val="20"/>
              </w:rPr>
              <w:t>August 1, 2024 - May 16, 2025</w:t>
            </w:r>
          </w:p>
          <w:p w14:paraId="4C12EDBF" w14:textId="7473B6FB" w:rsidR="001A01A9" w:rsidRPr="00DD7D11" w:rsidRDefault="001A01A9" w:rsidP="00FB51E3">
            <w:pPr>
              <w:jc w:val="center"/>
              <w:rPr>
                <w:rFonts w:ascii="Times New Roman" w:hAnsi="Times New Roman"/>
                <w:sz w:val="20"/>
              </w:rPr>
            </w:pPr>
            <w:r w:rsidRPr="00DD7D11">
              <w:rPr>
                <w:rFonts w:ascii="Times New Roman" w:hAnsi="Times New Roman"/>
                <w:sz w:val="20"/>
              </w:rPr>
              <w:t>Monday - Friday</w:t>
            </w:r>
          </w:p>
          <w:p w14:paraId="73F3FE02" w14:textId="6D3F73CF" w:rsidR="00FB51E3" w:rsidRPr="00DD7D11" w:rsidRDefault="00FB51E3" w:rsidP="00FB51E3">
            <w:pPr>
              <w:jc w:val="center"/>
              <w:rPr>
                <w:rFonts w:ascii="Times New Roman" w:hAnsi="Times New Roman"/>
                <w:sz w:val="20"/>
              </w:rPr>
            </w:pPr>
            <w:r w:rsidRPr="00DD7D11">
              <w:rPr>
                <w:rFonts w:ascii="Times New Roman" w:hAnsi="Times New Roman"/>
                <w:sz w:val="20"/>
              </w:rPr>
              <w:t>9:15</w:t>
            </w:r>
            <w:r w:rsidR="00A65251" w:rsidRPr="00DD7D11">
              <w:rPr>
                <w:rFonts w:ascii="Times New Roman" w:hAnsi="Times New Roman"/>
                <w:sz w:val="20"/>
              </w:rPr>
              <w:t xml:space="preserve"> </w:t>
            </w:r>
            <w:r w:rsidRPr="00DD7D11">
              <w:rPr>
                <w:rFonts w:ascii="Times New Roman" w:hAnsi="Times New Roman"/>
                <w:sz w:val="20"/>
              </w:rPr>
              <w:t>-</w:t>
            </w:r>
            <w:r w:rsidR="00A65251" w:rsidRPr="00DD7D11">
              <w:rPr>
                <w:rFonts w:ascii="Times New Roman" w:hAnsi="Times New Roman"/>
                <w:sz w:val="20"/>
              </w:rPr>
              <w:t xml:space="preserve"> </w:t>
            </w:r>
            <w:r w:rsidRPr="00DD7D11">
              <w:rPr>
                <w:rFonts w:ascii="Times New Roman" w:hAnsi="Times New Roman"/>
                <w:sz w:val="20"/>
              </w:rPr>
              <w:t>11:30 A.M.</w:t>
            </w:r>
          </w:p>
        </w:tc>
      </w:tr>
      <w:tr w:rsidR="00FB51E3" w:rsidRPr="00DD7D11" w14:paraId="1C758274" w14:textId="77777777" w:rsidTr="00DD7D11">
        <w:trPr>
          <w:trHeight w:val="1538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8208" w14:textId="0FB15530" w:rsidR="00FB51E3" w:rsidRPr="00DD7D11" w:rsidRDefault="00FB51E3" w:rsidP="00FB51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16172841" w14:textId="46185BF2" w:rsidR="00FB51E3" w:rsidRPr="00DD7D11" w:rsidRDefault="00FB51E3" w:rsidP="00FB51E3">
            <w:pPr>
              <w:jc w:val="center"/>
              <w:rPr>
                <w:rFonts w:ascii="Times New Roman" w:hAnsi="Times New Roman"/>
                <w:sz w:val="20"/>
              </w:rPr>
            </w:pPr>
            <w:r w:rsidRPr="00DD7D11">
              <w:rPr>
                <w:rFonts w:ascii="Times New Roman" w:hAnsi="Times New Roman"/>
                <w:color w:val="000000"/>
                <w:sz w:val="20"/>
              </w:rPr>
              <w:t>Carver</w:t>
            </w:r>
            <w:r w:rsidR="001A01A9" w:rsidRPr="00DD7D11">
              <w:rPr>
                <w:rFonts w:ascii="Times New Roman" w:hAnsi="Times New Roman"/>
                <w:color w:val="000000"/>
                <w:sz w:val="20"/>
              </w:rPr>
              <w:t xml:space="preserve"> STEAM</w:t>
            </w:r>
            <w:r w:rsidRPr="00DD7D11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="001A01A9" w:rsidRPr="00DD7D11">
              <w:rPr>
                <w:rFonts w:ascii="Times New Roman" w:hAnsi="Times New Roman"/>
                <w:color w:val="000000"/>
                <w:sz w:val="20"/>
              </w:rPr>
              <w:t xml:space="preserve">Carver Early College, </w:t>
            </w:r>
            <w:r w:rsidRPr="00DD7D11">
              <w:rPr>
                <w:rFonts w:ascii="Times New Roman" w:hAnsi="Times New Roman"/>
                <w:color w:val="000000"/>
                <w:sz w:val="20"/>
              </w:rPr>
              <w:t>Mays, South Atlanta, Therrell, Washington, Drew Charter</w:t>
            </w:r>
            <w:r w:rsidR="001A01A9" w:rsidRPr="00DD7D11">
              <w:rPr>
                <w:rFonts w:ascii="Times New Roman" w:hAnsi="Times New Roman"/>
                <w:color w:val="000000"/>
                <w:sz w:val="20"/>
              </w:rPr>
              <w:t>, KIPP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C121" w14:textId="77777777" w:rsidR="001A01A9" w:rsidRPr="00DD7D11" w:rsidRDefault="001A01A9" w:rsidP="001A01A9">
            <w:pPr>
              <w:rPr>
                <w:rFonts w:ascii="Times New Roman" w:hAnsi="Times New Roman"/>
                <w:sz w:val="20"/>
              </w:rPr>
            </w:pPr>
          </w:p>
          <w:p w14:paraId="5884E071" w14:textId="77777777" w:rsidR="001A01A9" w:rsidRPr="00DD7D11" w:rsidRDefault="001A01A9" w:rsidP="001A01A9">
            <w:pPr>
              <w:jc w:val="center"/>
              <w:rPr>
                <w:rFonts w:ascii="Times New Roman" w:hAnsi="Times New Roman"/>
                <w:sz w:val="20"/>
              </w:rPr>
            </w:pPr>
            <w:r w:rsidRPr="00DD7D11">
              <w:rPr>
                <w:rFonts w:ascii="Times New Roman" w:hAnsi="Times New Roman"/>
                <w:sz w:val="20"/>
              </w:rPr>
              <w:t>August 1, 2024 - May 16, 2025</w:t>
            </w:r>
          </w:p>
          <w:p w14:paraId="34F5E5FD" w14:textId="1DA05F42" w:rsidR="001A01A9" w:rsidRPr="00DD7D11" w:rsidRDefault="001A01A9" w:rsidP="001A01A9">
            <w:pPr>
              <w:jc w:val="center"/>
              <w:rPr>
                <w:rFonts w:ascii="Times New Roman" w:hAnsi="Times New Roman"/>
                <w:sz w:val="20"/>
              </w:rPr>
            </w:pPr>
            <w:r w:rsidRPr="00DD7D11">
              <w:rPr>
                <w:rFonts w:ascii="Times New Roman" w:hAnsi="Times New Roman"/>
                <w:sz w:val="20"/>
              </w:rPr>
              <w:t>Monday - Friday</w:t>
            </w:r>
          </w:p>
          <w:p w14:paraId="0EE4C258" w14:textId="3A60F724" w:rsidR="00FB51E3" w:rsidRPr="00DD7D11" w:rsidRDefault="00FB51E3" w:rsidP="00FB51E3">
            <w:pPr>
              <w:jc w:val="center"/>
              <w:rPr>
                <w:rFonts w:ascii="Times New Roman" w:hAnsi="Times New Roman"/>
                <w:sz w:val="20"/>
              </w:rPr>
            </w:pPr>
            <w:r w:rsidRPr="00DD7D11">
              <w:rPr>
                <w:rFonts w:ascii="Times New Roman" w:hAnsi="Times New Roman"/>
                <w:sz w:val="20"/>
              </w:rPr>
              <w:t>12:30 – 2:45 P.M.</w:t>
            </w:r>
          </w:p>
        </w:tc>
      </w:tr>
    </w:tbl>
    <w:p w14:paraId="631A58E8" w14:textId="77777777" w:rsidR="00FB51E3" w:rsidRPr="00DD7D11" w:rsidRDefault="00FB51E3" w:rsidP="00FB51E3">
      <w:pPr>
        <w:rPr>
          <w:rFonts w:ascii="Times New Roman" w:eastAsiaTheme="minorHAnsi" w:hAnsi="Times New Roman"/>
          <w:sz w:val="20"/>
        </w:rPr>
      </w:pPr>
    </w:p>
    <w:p w14:paraId="1FDA86EA" w14:textId="77777777" w:rsidR="00FB51E3" w:rsidRPr="00DD7D11" w:rsidRDefault="00FB51E3" w:rsidP="009141F9">
      <w:pPr>
        <w:jc w:val="both"/>
        <w:rPr>
          <w:rFonts w:ascii="Times New Roman" w:hAnsi="Times New Roman"/>
          <w:sz w:val="20"/>
        </w:rPr>
      </w:pPr>
    </w:p>
    <w:p w14:paraId="0487B7CE" w14:textId="77777777" w:rsidR="00660B55" w:rsidRPr="00DD7D11" w:rsidRDefault="00660B55" w:rsidP="009141F9">
      <w:pPr>
        <w:jc w:val="both"/>
        <w:rPr>
          <w:rFonts w:ascii="Times New Roman" w:hAnsi="Times New Roman"/>
          <w:sz w:val="20"/>
        </w:rPr>
      </w:pPr>
    </w:p>
    <w:p w14:paraId="143D684A" w14:textId="2D8998B4" w:rsidR="009141F9" w:rsidRPr="00DD7D11" w:rsidRDefault="00660B55" w:rsidP="009141F9">
      <w:pPr>
        <w:jc w:val="both"/>
        <w:rPr>
          <w:rFonts w:ascii="Times New Roman" w:hAnsi="Times New Roman"/>
          <w:sz w:val="20"/>
        </w:rPr>
      </w:pPr>
      <w:r w:rsidRPr="00DD7D11">
        <w:rPr>
          <w:rFonts w:ascii="Times New Roman" w:hAnsi="Times New Roman"/>
          <w:sz w:val="20"/>
        </w:rPr>
        <w:t xml:space="preserve">Your decision to </w:t>
      </w:r>
      <w:r w:rsidR="00703BEB" w:rsidRPr="00DD7D11">
        <w:rPr>
          <w:rFonts w:ascii="Times New Roman" w:hAnsi="Times New Roman"/>
          <w:sz w:val="20"/>
        </w:rPr>
        <w:t>attend</w:t>
      </w:r>
      <w:r w:rsidRPr="00DD7D11">
        <w:rPr>
          <w:rFonts w:ascii="Times New Roman" w:hAnsi="Times New Roman"/>
          <w:sz w:val="20"/>
        </w:rPr>
        <w:t xml:space="preserve"> ACCA is a GAME CHANGER!  </w:t>
      </w:r>
      <w:r w:rsidR="009141F9" w:rsidRPr="00DD7D11">
        <w:rPr>
          <w:rFonts w:ascii="Times New Roman" w:hAnsi="Times New Roman"/>
          <w:sz w:val="20"/>
        </w:rPr>
        <w:t>S</w:t>
      </w:r>
      <w:r w:rsidR="00703BEB" w:rsidRPr="00DD7D11">
        <w:rPr>
          <w:rFonts w:ascii="Times New Roman" w:hAnsi="Times New Roman"/>
          <w:sz w:val="20"/>
        </w:rPr>
        <w:t xml:space="preserve">cholars that attend ACCA </w:t>
      </w:r>
      <w:r w:rsidR="009141F9" w:rsidRPr="00DD7D11">
        <w:rPr>
          <w:rFonts w:ascii="Times New Roman" w:hAnsi="Times New Roman"/>
          <w:sz w:val="20"/>
        </w:rPr>
        <w:t>complete an entire career pathway in one academic year, receive employability skills training</w:t>
      </w:r>
      <w:r w:rsidR="00DD7D11">
        <w:rPr>
          <w:rFonts w:ascii="Times New Roman" w:hAnsi="Times New Roman"/>
          <w:sz w:val="20"/>
        </w:rPr>
        <w:t>,</w:t>
      </w:r>
      <w:r w:rsidR="009141F9" w:rsidRPr="00DD7D11">
        <w:rPr>
          <w:rFonts w:ascii="Times New Roman" w:hAnsi="Times New Roman"/>
          <w:sz w:val="20"/>
        </w:rPr>
        <w:t xml:space="preserve"> and earn a credential </w:t>
      </w:r>
      <w:r w:rsidR="00703BEB" w:rsidRPr="00DD7D11">
        <w:rPr>
          <w:rFonts w:ascii="Times New Roman" w:hAnsi="Times New Roman"/>
          <w:sz w:val="20"/>
        </w:rPr>
        <w:t xml:space="preserve">aligned to </w:t>
      </w:r>
      <w:r w:rsidR="009141F9" w:rsidRPr="00DD7D11">
        <w:rPr>
          <w:rFonts w:ascii="Times New Roman" w:hAnsi="Times New Roman"/>
          <w:sz w:val="20"/>
        </w:rPr>
        <w:t>in</w:t>
      </w:r>
      <w:r w:rsidR="00703BEB" w:rsidRPr="00DD7D11">
        <w:rPr>
          <w:rFonts w:ascii="Times New Roman" w:hAnsi="Times New Roman"/>
          <w:sz w:val="20"/>
        </w:rPr>
        <w:t>-</w:t>
      </w:r>
      <w:r w:rsidR="009141F9" w:rsidRPr="00DD7D11">
        <w:rPr>
          <w:rFonts w:ascii="Times New Roman" w:hAnsi="Times New Roman"/>
          <w:sz w:val="20"/>
        </w:rPr>
        <w:t xml:space="preserve">demand </w:t>
      </w:r>
      <w:r w:rsidR="00703BEB" w:rsidRPr="00DD7D11">
        <w:rPr>
          <w:rFonts w:ascii="Times New Roman" w:hAnsi="Times New Roman"/>
          <w:sz w:val="20"/>
        </w:rPr>
        <w:t xml:space="preserve">Metro-Atlanta </w:t>
      </w:r>
      <w:r w:rsidR="009141F9" w:rsidRPr="00DD7D11">
        <w:rPr>
          <w:rFonts w:ascii="Times New Roman" w:hAnsi="Times New Roman"/>
          <w:sz w:val="20"/>
        </w:rPr>
        <w:t>career</w:t>
      </w:r>
      <w:r w:rsidR="00703BEB" w:rsidRPr="00DD7D11">
        <w:rPr>
          <w:rFonts w:ascii="Times New Roman" w:hAnsi="Times New Roman"/>
          <w:sz w:val="20"/>
        </w:rPr>
        <w:t>s</w:t>
      </w:r>
      <w:r w:rsidR="009141F9" w:rsidRPr="00DD7D11">
        <w:rPr>
          <w:rFonts w:ascii="Times New Roman" w:hAnsi="Times New Roman"/>
          <w:sz w:val="20"/>
        </w:rPr>
        <w:t>.  Scholars also engage in project based learning, network with Industry leaders/professionals</w:t>
      </w:r>
      <w:r w:rsidR="00DD7D11">
        <w:rPr>
          <w:rFonts w:ascii="Times New Roman" w:hAnsi="Times New Roman"/>
          <w:sz w:val="20"/>
        </w:rPr>
        <w:t>,</w:t>
      </w:r>
      <w:r w:rsidR="009141F9" w:rsidRPr="00DD7D11">
        <w:rPr>
          <w:rFonts w:ascii="Times New Roman" w:hAnsi="Times New Roman"/>
          <w:sz w:val="20"/>
        </w:rPr>
        <w:t xml:space="preserve"> and receive hands-on training in a newly renovated state of the art facility.</w:t>
      </w:r>
    </w:p>
    <w:p w14:paraId="6C1D263E" w14:textId="77777777" w:rsidR="006C79CD" w:rsidRPr="00DD7D11" w:rsidRDefault="006C79CD" w:rsidP="009141F9">
      <w:pPr>
        <w:jc w:val="both"/>
        <w:rPr>
          <w:rFonts w:ascii="Times New Roman" w:hAnsi="Times New Roman"/>
          <w:sz w:val="20"/>
        </w:rPr>
      </w:pPr>
    </w:p>
    <w:p w14:paraId="1057FFF1" w14:textId="521885A5" w:rsidR="00FB51E3" w:rsidRPr="00DD7D11" w:rsidRDefault="009141F9" w:rsidP="00FB51E3">
      <w:pPr>
        <w:jc w:val="both"/>
        <w:rPr>
          <w:rFonts w:ascii="Times New Roman" w:hAnsi="Times New Roman"/>
          <w:sz w:val="20"/>
        </w:rPr>
      </w:pPr>
      <w:r w:rsidRPr="00DD7D11">
        <w:rPr>
          <w:rFonts w:ascii="Times New Roman" w:hAnsi="Times New Roman"/>
          <w:b/>
          <w:bCs/>
          <w:sz w:val="20"/>
        </w:rPr>
        <w:t>Mark your calendars</w:t>
      </w:r>
      <w:r w:rsidRPr="00DD7D11">
        <w:rPr>
          <w:rFonts w:ascii="Times New Roman" w:hAnsi="Times New Roman"/>
          <w:sz w:val="20"/>
        </w:rPr>
        <w:t xml:space="preserve">!  </w:t>
      </w:r>
      <w:r w:rsidR="00FB51E3" w:rsidRPr="00DD7D11">
        <w:rPr>
          <w:rFonts w:ascii="Times New Roman" w:hAnsi="Times New Roman"/>
          <w:sz w:val="20"/>
        </w:rPr>
        <w:t xml:space="preserve">Open House will be held on </w:t>
      </w:r>
      <w:r w:rsidR="001A01A9" w:rsidRPr="00DD7D11">
        <w:rPr>
          <w:rFonts w:ascii="Times New Roman" w:hAnsi="Times New Roman"/>
          <w:sz w:val="20"/>
        </w:rPr>
        <w:t>Wednesda</w:t>
      </w:r>
      <w:r w:rsidR="00FB51E3" w:rsidRPr="00DD7D11">
        <w:rPr>
          <w:rFonts w:ascii="Times New Roman" w:hAnsi="Times New Roman"/>
          <w:sz w:val="20"/>
        </w:rPr>
        <w:t>y, July 31</w:t>
      </w:r>
      <w:r w:rsidR="00FB51E3" w:rsidRPr="00DD7D11">
        <w:rPr>
          <w:rFonts w:ascii="Times New Roman" w:hAnsi="Times New Roman"/>
          <w:sz w:val="20"/>
          <w:vertAlign w:val="superscript"/>
        </w:rPr>
        <w:t>st</w:t>
      </w:r>
      <w:r w:rsidR="009258E5" w:rsidRPr="00DD7D11">
        <w:rPr>
          <w:rFonts w:ascii="Times New Roman" w:hAnsi="Times New Roman"/>
          <w:sz w:val="20"/>
        </w:rPr>
        <w:t>,</w:t>
      </w:r>
      <w:r w:rsidR="00FB51E3" w:rsidRPr="00DD7D11">
        <w:rPr>
          <w:rFonts w:ascii="Times New Roman" w:hAnsi="Times New Roman"/>
          <w:sz w:val="20"/>
        </w:rPr>
        <w:t xml:space="preserve"> between 9 a.m. – 1 p.m.</w:t>
      </w:r>
      <w:r w:rsidR="009258E5" w:rsidRPr="00DD7D11">
        <w:rPr>
          <w:rFonts w:ascii="Times New Roman" w:hAnsi="Times New Roman"/>
          <w:sz w:val="20"/>
        </w:rPr>
        <w:t xml:space="preserve"> (1090 Windsor Street SW). All students are strongly encouraged to stop by during Open House</w:t>
      </w:r>
      <w:r w:rsidR="00FB51E3" w:rsidRPr="00DD7D11">
        <w:rPr>
          <w:rFonts w:ascii="Times New Roman" w:hAnsi="Times New Roman"/>
          <w:sz w:val="20"/>
        </w:rPr>
        <w:t xml:space="preserve"> to meet your teachers and receive </w:t>
      </w:r>
      <w:r w:rsidR="009258E5" w:rsidRPr="00DD7D11">
        <w:rPr>
          <w:rFonts w:ascii="Times New Roman" w:hAnsi="Times New Roman"/>
          <w:sz w:val="20"/>
        </w:rPr>
        <w:t xml:space="preserve">critical information about the 2024-25 school year. </w:t>
      </w:r>
    </w:p>
    <w:p w14:paraId="7C8343CD" w14:textId="1D4FC6AC" w:rsidR="00071305" w:rsidRPr="00DD7D11" w:rsidRDefault="00071305" w:rsidP="00EF72BD">
      <w:pPr>
        <w:rPr>
          <w:rFonts w:ascii="Times New Roman" w:hAnsi="Times New Roman"/>
          <w:sz w:val="20"/>
        </w:rPr>
      </w:pPr>
    </w:p>
    <w:p w14:paraId="5EA4CCD4" w14:textId="1E774950" w:rsidR="009141F9" w:rsidRPr="00DD7D11" w:rsidRDefault="009141F9" w:rsidP="009141F9">
      <w:pPr>
        <w:jc w:val="both"/>
        <w:rPr>
          <w:rFonts w:ascii="Times New Roman" w:hAnsi="Times New Roman"/>
          <w:sz w:val="20"/>
        </w:rPr>
      </w:pPr>
      <w:r w:rsidRPr="00DD7D11">
        <w:rPr>
          <w:rFonts w:ascii="Times New Roman" w:hAnsi="Times New Roman"/>
          <w:sz w:val="20"/>
        </w:rPr>
        <w:t xml:space="preserve">We look forward to </w:t>
      </w:r>
      <w:r w:rsidR="00A65251" w:rsidRPr="00DD7D11">
        <w:rPr>
          <w:rFonts w:ascii="Times New Roman" w:hAnsi="Times New Roman"/>
          <w:sz w:val="20"/>
        </w:rPr>
        <w:t>seeing</w:t>
      </w:r>
      <w:r w:rsidRPr="00DD7D11">
        <w:rPr>
          <w:rFonts w:ascii="Times New Roman" w:hAnsi="Times New Roman"/>
          <w:sz w:val="20"/>
        </w:rPr>
        <w:t xml:space="preserve"> yo</w:t>
      </w:r>
      <w:r w:rsidR="00FB51E3" w:rsidRPr="00DD7D11">
        <w:rPr>
          <w:rFonts w:ascii="Times New Roman" w:hAnsi="Times New Roman"/>
          <w:sz w:val="20"/>
        </w:rPr>
        <w:t>u soon</w:t>
      </w:r>
      <w:r w:rsidR="006C7FF3" w:rsidRPr="00DD7D11">
        <w:rPr>
          <w:rFonts w:ascii="Times New Roman" w:hAnsi="Times New Roman"/>
          <w:sz w:val="20"/>
        </w:rPr>
        <w:t>!</w:t>
      </w:r>
      <w:r w:rsidR="00197654" w:rsidRPr="00DD7D11">
        <w:rPr>
          <w:rFonts w:ascii="Times New Roman" w:hAnsi="Times New Roman"/>
          <w:sz w:val="20"/>
        </w:rPr>
        <w:t xml:space="preserve"> </w:t>
      </w:r>
    </w:p>
    <w:p w14:paraId="0F24297C" w14:textId="77777777" w:rsidR="009141F9" w:rsidRPr="00DD7D11" w:rsidRDefault="009141F9" w:rsidP="009141F9">
      <w:pPr>
        <w:jc w:val="both"/>
        <w:rPr>
          <w:rFonts w:ascii="Times New Roman" w:hAnsi="Times New Roman"/>
          <w:sz w:val="20"/>
        </w:rPr>
      </w:pPr>
    </w:p>
    <w:p w14:paraId="7352B8E7" w14:textId="77777777" w:rsidR="009141F9" w:rsidRPr="00DD7D11" w:rsidRDefault="009141F9" w:rsidP="009141F9">
      <w:pPr>
        <w:jc w:val="both"/>
        <w:rPr>
          <w:rFonts w:ascii="Times New Roman" w:hAnsi="Times New Roman"/>
          <w:sz w:val="20"/>
        </w:rPr>
      </w:pPr>
    </w:p>
    <w:p w14:paraId="478C7898" w14:textId="77777777" w:rsidR="009141F9" w:rsidRDefault="009141F9" w:rsidP="009141F9">
      <w:pPr>
        <w:jc w:val="both"/>
        <w:rPr>
          <w:rFonts w:ascii="Times New Roman" w:hAnsi="Times New Roman"/>
          <w:sz w:val="20"/>
        </w:rPr>
      </w:pPr>
      <w:r w:rsidRPr="00DD7D11">
        <w:rPr>
          <w:rFonts w:ascii="Times New Roman" w:hAnsi="Times New Roman"/>
          <w:sz w:val="20"/>
        </w:rPr>
        <w:t>Thanks,</w:t>
      </w:r>
    </w:p>
    <w:p w14:paraId="21CCB48D" w14:textId="77777777" w:rsidR="00DD7D11" w:rsidRDefault="00DD7D11" w:rsidP="009141F9">
      <w:pPr>
        <w:jc w:val="both"/>
        <w:rPr>
          <w:rFonts w:ascii="Times New Roman" w:hAnsi="Times New Roman"/>
          <w:sz w:val="20"/>
        </w:rPr>
      </w:pPr>
    </w:p>
    <w:p w14:paraId="1F50B16B" w14:textId="759E44BB" w:rsidR="00DD7D11" w:rsidRDefault="00DD7D11" w:rsidP="009141F9">
      <w:pPr>
        <w:jc w:val="both"/>
        <w:rPr>
          <w:rFonts w:ascii="Blackadder ITC" w:hAnsi="Blackadder ITC"/>
          <w:szCs w:val="24"/>
        </w:rPr>
      </w:pPr>
      <w:r w:rsidRPr="00DD7D11">
        <w:rPr>
          <w:rFonts w:ascii="Blackadder ITC" w:hAnsi="Blackadder ITC"/>
          <w:szCs w:val="24"/>
        </w:rPr>
        <w:t>Tasharah Wilson</w:t>
      </w:r>
    </w:p>
    <w:p w14:paraId="778BE2E3" w14:textId="77777777" w:rsidR="00DD7D11" w:rsidRPr="00DD7D11" w:rsidRDefault="00DD7D11" w:rsidP="009141F9">
      <w:pPr>
        <w:jc w:val="both"/>
        <w:rPr>
          <w:rFonts w:ascii="Blackadder ITC" w:hAnsi="Blackadder ITC"/>
          <w:szCs w:val="24"/>
        </w:rPr>
      </w:pPr>
    </w:p>
    <w:p w14:paraId="72FB30AA" w14:textId="77777777" w:rsidR="009141F9" w:rsidRPr="00DD7D11" w:rsidRDefault="009141F9" w:rsidP="009141F9">
      <w:pPr>
        <w:jc w:val="both"/>
        <w:rPr>
          <w:rFonts w:ascii="Times New Roman" w:hAnsi="Times New Roman"/>
          <w:sz w:val="20"/>
        </w:rPr>
      </w:pPr>
      <w:r w:rsidRPr="00DD7D11">
        <w:rPr>
          <w:rFonts w:ascii="Times New Roman" w:hAnsi="Times New Roman"/>
          <w:sz w:val="20"/>
        </w:rPr>
        <w:t>Tasharah Wilson, Ed.D.</w:t>
      </w:r>
    </w:p>
    <w:p w14:paraId="2986D49B" w14:textId="77777777" w:rsidR="009141F9" w:rsidRPr="00DD7D11" w:rsidRDefault="009141F9" w:rsidP="009141F9">
      <w:pPr>
        <w:jc w:val="both"/>
        <w:rPr>
          <w:rFonts w:ascii="Times New Roman" w:hAnsi="Times New Roman"/>
          <w:sz w:val="20"/>
        </w:rPr>
      </w:pPr>
      <w:r w:rsidRPr="00DD7D11">
        <w:rPr>
          <w:rFonts w:ascii="Times New Roman" w:hAnsi="Times New Roman"/>
          <w:sz w:val="20"/>
        </w:rPr>
        <w:t>Principal/CEO</w:t>
      </w:r>
    </w:p>
    <w:p w14:paraId="3497190C" w14:textId="61E9E34B" w:rsidR="001A01A9" w:rsidRPr="00DD7D11" w:rsidRDefault="009141F9" w:rsidP="009141F9">
      <w:pPr>
        <w:jc w:val="both"/>
        <w:rPr>
          <w:rFonts w:ascii="Times New Roman" w:hAnsi="Times New Roman"/>
          <w:sz w:val="20"/>
        </w:rPr>
      </w:pPr>
      <w:r w:rsidRPr="00DD7D11">
        <w:rPr>
          <w:rFonts w:ascii="Times New Roman" w:hAnsi="Times New Roman"/>
          <w:sz w:val="20"/>
        </w:rPr>
        <w:t>Atlanta College and Career Academy</w:t>
      </w:r>
    </w:p>
    <w:p w14:paraId="6A8A4078" w14:textId="1400A168" w:rsidR="001A01A9" w:rsidRPr="00DD7D11" w:rsidRDefault="001A01A9" w:rsidP="009258E5">
      <w:pPr>
        <w:rPr>
          <w:rFonts w:ascii="Times New Roman" w:hAnsi="Times New Roman"/>
          <w:sz w:val="20"/>
        </w:rPr>
      </w:pPr>
      <w:r w:rsidRPr="00DD7D11">
        <w:rPr>
          <w:rFonts w:ascii="Times New Roman" w:hAnsi="Times New Roman"/>
          <w:sz w:val="20"/>
        </w:rPr>
        <w:br w:type="page"/>
      </w:r>
    </w:p>
    <w:p w14:paraId="54D8216C" w14:textId="77777777" w:rsidR="001A01A9" w:rsidRDefault="001A01A9" w:rsidP="001A01A9">
      <w:pPr>
        <w:jc w:val="center"/>
        <w:rPr>
          <w:rFonts w:ascii="Times New Roman" w:hAnsi="Times New Roman"/>
          <w:b/>
          <w:bCs/>
          <w:sz w:val="20"/>
        </w:rPr>
      </w:pPr>
      <w:r w:rsidRPr="009141F9">
        <w:rPr>
          <w:rFonts w:ascii="Times New Roman" w:hAnsi="Times New Roman"/>
          <w:b/>
          <w:bCs/>
          <w:sz w:val="20"/>
        </w:rPr>
        <w:lastRenderedPageBreak/>
        <w:t>Frequently Asked Questions</w:t>
      </w:r>
    </w:p>
    <w:p w14:paraId="0287004F" w14:textId="77777777" w:rsidR="001A01A9" w:rsidRPr="009141F9" w:rsidRDefault="001A01A9" w:rsidP="001A01A9">
      <w:pPr>
        <w:jc w:val="center"/>
        <w:rPr>
          <w:rFonts w:ascii="Times New Roman" w:hAnsi="Times New Roman"/>
          <w:b/>
          <w:bCs/>
          <w:sz w:val="20"/>
        </w:rPr>
      </w:pPr>
    </w:p>
    <w:p w14:paraId="10238289" w14:textId="77777777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</w:p>
    <w:p w14:paraId="3D537F37" w14:textId="77777777" w:rsidR="001A01A9" w:rsidRPr="00C94C94" w:rsidRDefault="001A01A9" w:rsidP="001A01A9">
      <w:pPr>
        <w:rPr>
          <w:rFonts w:ascii="Times New Roman" w:hAnsi="Times New Roman"/>
          <w:b/>
          <w:sz w:val="20"/>
        </w:rPr>
      </w:pPr>
      <w:bookmarkStart w:id="1" w:name="_Hlk105575866"/>
      <w:r w:rsidRPr="00C94C94">
        <w:rPr>
          <w:rFonts w:ascii="Times New Roman" w:hAnsi="Times New Roman"/>
          <w:b/>
          <w:sz w:val="20"/>
        </w:rPr>
        <w:t xml:space="preserve">What </w:t>
      </w:r>
      <w:r>
        <w:rPr>
          <w:rFonts w:ascii="Times New Roman" w:hAnsi="Times New Roman"/>
          <w:b/>
          <w:sz w:val="20"/>
        </w:rPr>
        <w:t>days and times will I attend classes at ACCA next school year</w:t>
      </w:r>
      <w:r w:rsidRPr="00C94C94">
        <w:rPr>
          <w:rFonts w:ascii="Times New Roman" w:hAnsi="Times New Roman"/>
          <w:b/>
          <w:sz w:val="20"/>
        </w:rPr>
        <w:t xml:space="preserve">?  </w:t>
      </w:r>
    </w:p>
    <w:p w14:paraId="4744295C" w14:textId="77777777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  <w:r w:rsidRPr="00C94C94">
        <w:rPr>
          <w:rFonts w:ascii="Times New Roman" w:hAnsi="Times New Roman"/>
          <w:sz w:val="20"/>
        </w:rPr>
        <w:t xml:space="preserve">Students will participate in ACCA </w:t>
      </w:r>
      <w:r>
        <w:rPr>
          <w:rFonts w:ascii="Times New Roman" w:hAnsi="Times New Roman"/>
          <w:sz w:val="20"/>
        </w:rPr>
        <w:t>classes</w:t>
      </w:r>
      <w:r w:rsidRPr="00C94C94">
        <w:rPr>
          <w:rFonts w:ascii="Times New Roman" w:hAnsi="Times New Roman"/>
          <w:sz w:val="20"/>
        </w:rPr>
        <w:t xml:space="preserve"> based on their home high school.</w:t>
      </w:r>
    </w:p>
    <w:p w14:paraId="1CF39A19" w14:textId="50054DE3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  <w:r w:rsidRPr="00C94C94">
        <w:rPr>
          <w:rFonts w:ascii="Times New Roman" w:hAnsi="Times New Roman"/>
          <w:sz w:val="20"/>
        </w:rPr>
        <w:t>Douglas</w:t>
      </w:r>
      <w:r>
        <w:rPr>
          <w:rFonts w:ascii="Times New Roman" w:hAnsi="Times New Roman"/>
          <w:sz w:val="20"/>
        </w:rPr>
        <w:t>s</w:t>
      </w:r>
      <w:r w:rsidRPr="00C94C94">
        <w:rPr>
          <w:rFonts w:ascii="Times New Roman" w:hAnsi="Times New Roman"/>
          <w:sz w:val="20"/>
        </w:rPr>
        <w:t xml:space="preserve">, CSK, BEST, </w:t>
      </w:r>
      <w:r>
        <w:rPr>
          <w:rFonts w:ascii="Times New Roman" w:hAnsi="Times New Roman"/>
          <w:sz w:val="20"/>
        </w:rPr>
        <w:t>Midtown</w:t>
      </w:r>
      <w:r w:rsidRPr="00C94C94">
        <w:rPr>
          <w:rFonts w:ascii="Times New Roman" w:hAnsi="Times New Roman"/>
          <w:sz w:val="20"/>
        </w:rPr>
        <w:t>, North Atlanta, and Jackson high school students will attend daily (Monday – Friday) 9:15 – 1</w:t>
      </w:r>
      <w:r>
        <w:rPr>
          <w:rFonts w:ascii="Times New Roman" w:hAnsi="Times New Roman"/>
          <w:sz w:val="20"/>
        </w:rPr>
        <w:t>1</w:t>
      </w:r>
      <w:r w:rsidRPr="00C94C94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>30</w:t>
      </w:r>
      <w:r w:rsidRPr="00C94C94">
        <w:rPr>
          <w:rFonts w:ascii="Times New Roman" w:hAnsi="Times New Roman"/>
          <w:sz w:val="20"/>
        </w:rPr>
        <w:t xml:space="preserve"> a.m. the entire school year (August</w:t>
      </w:r>
      <w:r>
        <w:rPr>
          <w:rFonts w:ascii="Times New Roman" w:hAnsi="Times New Roman"/>
          <w:sz w:val="20"/>
        </w:rPr>
        <w:t xml:space="preserve"> 1,</w:t>
      </w:r>
      <w:r w:rsidRPr="00C94C94">
        <w:rPr>
          <w:rFonts w:ascii="Times New Roman" w:hAnsi="Times New Roman"/>
          <w:sz w:val="20"/>
        </w:rPr>
        <w:t xml:space="preserve"> 202</w:t>
      </w:r>
      <w:r>
        <w:rPr>
          <w:rFonts w:ascii="Times New Roman" w:hAnsi="Times New Roman"/>
          <w:sz w:val="20"/>
        </w:rPr>
        <w:t>4</w:t>
      </w:r>
      <w:r w:rsidRPr="00C94C94">
        <w:rPr>
          <w:rFonts w:ascii="Times New Roman" w:hAnsi="Times New Roman"/>
          <w:sz w:val="20"/>
        </w:rPr>
        <w:t xml:space="preserve"> – May </w:t>
      </w:r>
      <w:r w:rsidR="00B85FF3">
        <w:rPr>
          <w:rFonts w:ascii="Times New Roman" w:hAnsi="Times New Roman"/>
          <w:sz w:val="20"/>
        </w:rPr>
        <w:t>16</w:t>
      </w:r>
      <w:r>
        <w:rPr>
          <w:rFonts w:ascii="Times New Roman" w:hAnsi="Times New Roman"/>
          <w:sz w:val="20"/>
        </w:rPr>
        <w:t xml:space="preserve">, </w:t>
      </w:r>
      <w:r w:rsidRPr="00C94C94">
        <w:rPr>
          <w:rFonts w:ascii="Times New Roman" w:hAnsi="Times New Roman"/>
          <w:sz w:val="20"/>
        </w:rPr>
        <w:t>202</w:t>
      </w:r>
      <w:r>
        <w:rPr>
          <w:rFonts w:ascii="Times New Roman" w:hAnsi="Times New Roman"/>
          <w:sz w:val="20"/>
        </w:rPr>
        <w:t>5</w:t>
      </w:r>
      <w:r w:rsidRPr="00C94C94">
        <w:rPr>
          <w:rFonts w:ascii="Times New Roman" w:hAnsi="Times New Roman"/>
          <w:sz w:val="20"/>
        </w:rPr>
        <w:t>).</w:t>
      </w:r>
    </w:p>
    <w:p w14:paraId="486B653B" w14:textId="77777777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</w:p>
    <w:p w14:paraId="5B177275" w14:textId="56141622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  <w:r w:rsidRPr="00C94C94">
        <w:rPr>
          <w:rFonts w:ascii="Times New Roman" w:hAnsi="Times New Roman"/>
          <w:sz w:val="20"/>
        </w:rPr>
        <w:t xml:space="preserve">KIPP, </w:t>
      </w:r>
      <w:r>
        <w:rPr>
          <w:rFonts w:ascii="Times New Roman" w:hAnsi="Times New Roman"/>
          <w:sz w:val="20"/>
        </w:rPr>
        <w:t xml:space="preserve">Drew, </w:t>
      </w:r>
      <w:r w:rsidRPr="00C94C94">
        <w:rPr>
          <w:rFonts w:ascii="Times New Roman" w:hAnsi="Times New Roman"/>
          <w:sz w:val="20"/>
        </w:rPr>
        <w:t xml:space="preserve">Mays, Washington, Therrell, South Atlanta, Carver STEAM, </w:t>
      </w:r>
      <w:r>
        <w:rPr>
          <w:rFonts w:ascii="Times New Roman" w:hAnsi="Times New Roman"/>
          <w:sz w:val="20"/>
        </w:rPr>
        <w:t xml:space="preserve">and </w:t>
      </w:r>
      <w:r w:rsidRPr="00C94C94">
        <w:rPr>
          <w:rFonts w:ascii="Times New Roman" w:hAnsi="Times New Roman"/>
          <w:sz w:val="20"/>
        </w:rPr>
        <w:t>Carver Early College</w:t>
      </w:r>
      <w:r>
        <w:rPr>
          <w:rFonts w:ascii="Times New Roman" w:hAnsi="Times New Roman"/>
          <w:sz w:val="20"/>
        </w:rPr>
        <w:t xml:space="preserve"> </w:t>
      </w:r>
      <w:r w:rsidRPr="00C94C94">
        <w:rPr>
          <w:rFonts w:ascii="Times New Roman" w:hAnsi="Times New Roman"/>
          <w:sz w:val="20"/>
        </w:rPr>
        <w:t>students will attend daily (Monday – Friday) 1</w:t>
      </w:r>
      <w:r>
        <w:rPr>
          <w:rFonts w:ascii="Times New Roman" w:hAnsi="Times New Roman"/>
          <w:sz w:val="20"/>
        </w:rPr>
        <w:t>2</w:t>
      </w:r>
      <w:r w:rsidRPr="00C94C94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>30</w:t>
      </w:r>
      <w:r w:rsidRPr="00C94C94">
        <w:rPr>
          <w:rFonts w:ascii="Times New Roman" w:hAnsi="Times New Roman"/>
          <w:sz w:val="20"/>
        </w:rPr>
        <w:t xml:space="preserve"> -</w:t>
      </w:r>
      <w:r>
        <w:rPr>
          <w:rFonts w:ascii="Times New Roman" w:hAnsi="Times New Roman"/>
          <w:sz w:val="20"/>
        </w:rPr>
        <w:t>2</w:t>
      </w:r>
      <w:r w:rsidRPr="00C94C94">
        <w:rPr>
          <w:rFonts w:ascii="Times New Roman" w:hAnsi="Times New Roman"/>
          <w:sz w:val="20"/>
        </w:rPr>
        <w:t xml:space="preserve">:45 p.m. the entire school year (August </w:t>
      </w:r>
      <w:r>
        <w:rPr>
          <w:rFonts w:ascii="Times New Roman" w:hAnsi="Times New Roman"/>
          <w:sz w:val="20"/>
        </w:rPr>
        <w:t>1, 2024</w:t>
      </w:r>
      <w:r w:rsidRPr="00C94C94">
        <w:rPr>
          <w:rFonts w:ascii="Times New Roman" w:hAnsi="Times New Roman"/>
          <w:sz w:val="20"/>
        </w:rPr>
        <w:t xml:space="preserve"> – May </w:t>
      </w:r>
      <w:r w:rsidR="00B85FF3">
        <w:rPr>
          <w:rFonts w:ascii="Times New Roman" w:hAnsi="Times New Roman"/>
          <w:sz w:val="20"/>
        </w:rPr>
        <w:t>16</w:t>
      </w:r>
      <w:r>
        <w:rPr>
          <w:rFonts w:ascii="Times New Roman" w:hAnsi="Times New Roman"/>
          <w:sz w:val="20"/>
        </w:rPr>
        <w:t xml:space="preserve">, </w:t>
      </w:r>
      <w:r w:rsidRPr="00C94C94">
        <w:rPr>
          <w:rFonts w:ascii="Times New Roman" w:hAnsi="Times New Roman"/>
          <w:sz w:val="20"/>
        </w:rPr>
        <w:t>202</w:t>
      </w:r>
      <w:r>
        <w:rPr>
          <w:rFonts w:ascii="Times New Roman" w:hAnsi="Times New Roman"/>
          <w:sz w:val="20"/>
        </w:rPr>
        <w:t>5</w:t>
      </w:r>
      <w:r w:rsidRPr="00C94C94">
        <w:rPr>
          <w:rFonts w:ascii="Times New Roman" w:hAnsi="Times New Roman"/>
          <w:sz w:val="20"/>
        </w:rPr>
        <w:t>).</w:t>
      </w:r>
    </w:p>
    <w:p w14:paraId="2D8ECD2B" w14:textId="77777777" w:rsidR="001A01A9" w:rsidRPr="00C94C94" w:rsidRDefault="001A01A9" w:rsidP="001A01A9">
      <w:pPr>
        <w:jc w:val="both"/>
        <w:rPr>
          <w:rFonts w:ascii="Times New Roman" w:hAnsi="Times New Roman"/>
          <w:b/>
          <w:sz w:val="20"/>
        </w:rPr>
      </w:pPr>
    </w:p>
    <w:bookmarkEnd w:id="1"/>
    <w:p w14:paraId="705B0F9B" w14:textId="300A7DFC" w:rsidR="00B85FF3" w:rsidRPr="00C94C94" w:rsidRDefault="00B85FF3" w:rsidP="00B85FF3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Is it too late to enroll at ACCA for the 2024-25 school year?  </w:t>
      </w:r>
    </w:p>
    <w:p w14:paraId="7072B06E" w14:textId="155AAA63" w:rsidR="00B85FF3" w:rsidRPr="00C94C94" w:rsidRDefault="00B85FF3" w:rsidP="00B85FF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Great news!  We still have seats available for the 2024-25 school year.  We will continue to enroll students until all seats are filled</w:t>
      </w:r>
      <w:r w:rsidR="009258E5">
        <w:rPr>
          <w:rFonts w:ascii="Times New Roman" w:hAnsi="Times New Roman"/>
          <w:sz w:val="20"/>
        </w:rPr>
        <w:t xml:space="preserve"> or until Friday, August 16, 2024 – whichever comes first</w:t>
      </w:r>
      <w:r>
        <w:rPr>
          <w:rFonts w:ascii="Times New Roman" w:hAnsi="Times New Roman"/>
          <w:sz w:val="20"/>
        </w:rPr>
        <w:t>.  Enrollment requests will be completed on a first come, first served basi</w:t>
      </w:r>
      <w:r w:rsidR="009258E5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.  Please contact </w:t>
      </w:r>
      <w:r w:rsidR="009258E5">
        <w:rPr>
          <w:rFonts w:ascii="Times New Roman" w:hAnsi="Times New Roman"/>
          <w:sz w:val="20"/>
        </w:rPr>
        <w:t>your home school counselor to begin the enrollment process.  Don’t delay!  Only a few seats remain!</w:t>
      </w:r>
    </w:p>
    <w:p w14:paraId="1DA8D0B2" w14:textId="77777777" w:rsidR="00B85FF3" w:rsidRDefault="00B85FF3" w:rsidP="001A01A9">
      <w:pPr>
        <w:jc w:val="both"/>
        <w:rPr>
          <w:rFonts w:ascii="Times New Roman" w:hAnsi="Times New Roman"/>
          <w:b/>
          <w:sz w:val="20"/>
        </w:rPr>
      </w:pPr>
    </w:p>
    <w:p w14:paraId="5A61BC37" w14:textId="70A24E75" w:rsidR="001A01A9" w:rsidRPr="00C94C94" w:rsidRDefault="001A01A9" w:rsidP="001A01A9">
      <w:pPr>
        <w:jc w:val="both"/>
        <w:rPr>
          <w:rFonts w:ascii="Times New Roman" w:hAnsi="Times New Roman"/>
          <w:b/>
          <w:sz w:val="20"/>
        </w:rPr>
      </w:pPr>
      <w:r w:rsidRPr="00C94C94">
        <w:rPr>
          <w:rFonts w:ascii="Times New Roman" w:hAnsi="Times New Roman"/>
          <w:b/>
          <w:sz w:val="20"/>
        </w:rPr>
        <w:t>Where is ACCA located?</w:t>
      </w:r>
    </w:p>
    <w:p w14:paraId="727E82C3" w14:textId="77777777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  <w:r w:rsidRPr="00C94C94">
        <w:rPr>
          <w:rFonts w:ascii="Times New Roman" w:hAnsi="Times New Roman"/>
          <w:sz w:val="20"/>
        </w:rPr>
        <w:t>The Atlanta College and Career Academy is located at 1090 Windsor Street</w:t>
      </w:r>
      <w:r>
        <w:rPr>
          <w:rFonts w:ascii="Times New Roman" w:hAnsi="Times New Roman"/>
          <w:sz w:val="20"/>
        </w:rPr>
        <w:t xml:space="preserve"> SW</w:t>
      </w:r>
      <w:r w:rsidRPr="00C94C94">
        <w:rPr>
          <w:rFonts w:ascii="Times New Roman" w:hAnsi="Times New Roman"/>
          <w:sz w:val="20"/>
        </w:rPr>
        <w:t>, Atlanta GA 30310.</w:t>
      </w:r>
    </w:p>
    <w:p w14:paraId="7A6B6B8C" w14:textId="77777777" w:rsidR="001A01A9" w:rsidRPr="00C94C94" w:rsidRDefault="001A01A9" w:rsidP="001A01A9">
      <w:pPr>
        <w:jc w:val="both"/>
        <w:rPr>
          <w:rFonts w:ascii="Times New Roman" w:hAnsi="Times New Roman"/>
          <w:b/>
          <w:sz w:val="20"/>
        </w:rPr>
      </w:pPr>
    </w:p>
    <w:p w14:paraId="0609CBAE" w14:textId="77777777" w:rsidR="001A01A9" w:rsidRPr="00C94C94" w:rsidRDefault="001A01A9" w:rsidP="001A01A9">
      <w:pPr>
        <w:jc w:val="both"/>
        <w:rPr>
          <w:rFonts w:ascii="Times New Roman" w:hAnsi="Times New Roman"/>
          <w:b/>
          <w:sz w:val="20"/>
        </w:rPr>
      </w:pPr>
      <w:r w:rsidRPr="00C94C94">
        <w:rPr>
          <w:rFonts w:ascii="Times New Roman" w:hAnsi="Times New Roman"/>
          <w:b/>
          <w:sz w:val="20"/>
        </w:rPr>
        <w:t>How will I get there?</w:t>
      </w:r>
    </w:p>
    <w:p w14:paraId="40D78264" w14:textId="77777777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  <w:r w:rsidRPr="00C94C94">
        <w:rPr>
          <w:rFonts w:ascii="Times New Roman" w:hAnsi="Times New Roman"/>
          <w:sz w:val="20"/>
        </w:rPr>
        <w:t xml:space="preserve">Atlanta Public Schools will provide transportation (school bus) from the home school to ACCA, and from ACCA back to the home school. </w:t>
      </w:r>
      <w:r>
        <w:rPr>
          <w:rFonts w:ascii="Times New Roman" w:hAnsi="Times New Roman"/>
          <w:sz w:val="20"/>
        </w:rPr>
        <w:t>This applies to traditional schools only. Charter/Partner school students should verify transportation plans with local administrators.</w:t>
      </w:r>
    </w:p>
    <w:p w14:paraId="26B2084D" w14:textId="77777777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</w:p>
    <w:p w14:paraId="16F540E0" w14:textId="77777777" w:rsidR="001A01A9" w:rsidRPr="00C94C94" w:rsidRDefault="001A01A9" w:rsidP="001A01A9">
      <w:pPr>
        <w:jc w:val="both"/>
        <w:rPr>
          <w:rFonts w:ascii="Times New Roman" w:hAnsi="Times New Roman"/>
          <w:b/>
          <w:bCs/>
          <w:sz w:val="20"/>
        </w:rPr>
      </w:pPr>
      <w:r w:rsidRPr="00C94C94">
        <w:rPr>
          <w:rFonts w:ascii="Times New Roman" w:hAnsi="Times New Roman"/>
          <w:b/>
          <w:bCs/>
          <w:sz w:val="20"/>
        </w:rPr>
        <w:t>Can I drive my personal vehicle to ACCA?</w:t>
      </w:r>
    </w:p>
    <w:p w14:paraId="59C68F1D" w14:textId="596C87B2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  <w:r w:rsidRPr="00C94C94">
        <w:rPr>
          <w:rFonts w:ascii="Times New Roman" w:hAnsi="Times New Roman"/>
          <w:sz w:val="20"/>
        </w:rPr>
        <w:t>Due to limited parking, requests for students to drive their personal vehicles will be managed on a case-by-case basis. Requests for the 202</w:t>
      </w:r>
      <w:r>
        <w:rPr>
          <w:rFonts w:ascii="Times New Roman" w:hAnsi="Times New Roman"/>
          <w:sz w:val="20"/>
        </w:rPr>
        <w:t>4</w:t>
      </w:r>
      <w:r w:rsidRPr="00C94C94">
        <w:rPr>
          <w:rFonts w:ascii="Times New Roman" w:hAnsi="Times New Roman"/>
          <w:sz w:val="20"/>
        </w:rPr>
        <w:t>-2</w:t>
      </w:r>
      <w:r>
        <w:rPr>
          <w:rFonts w:ascii="Times New Roman" w:hAnsi="Times New Roman"/>
          <w:sz w:val="20"/>
        </w:rPr>
        <w:t>5</w:t>
      </w:r>
      <w:r w:rsidRPr="00C94C94">
        <w:rPr>
          <w:rFonts w:ascii="Times New Roman" w:hAnsi="Times New Roman"/>
          <w:sz w:val="20"/>
        </w:rPr>
        <w:t xml:space="preserve"> school year should be emailed to </w:t>
      </w:r>
      <w:hyperlink r:id="rId8" w:history="1">
        <w:r w:rsidRPr="00C94C94">
          <w:rPr>
            <w:rStyle w:val="Hyperlink"/>
            <w:rFonts w:ascii="Times New Roman" w:hAnsi="Times New Roman"/>
            <w:sz w:val="20"/>
          </w:rPr>
          <w:t>lashica.howard@atlanta.k12.ga.us</w:t>
        </w:r>
      </w:hyperlink>
      <w:r w:rsidRPr="00C94C94">
        <w:rPr>
          <w:rFonts w:ascii="Times New Roman" w:hAnsi="Times New Roman"/>
          <w:sz w:val="20"/>
        </w:rPr>
        <w:t xml:space="preserve"> </w:t>
      </w:r>
      <w:r w:rsidR="00B85FF3">
        <w:rPr>
          <w:rFonts w:ascii="Times New Roman" w:hAnsi="Times New Roman"/>
          <w:sz w:val="20"/>
        </w:rPr>
        <w:t>on or before July 31, 2024.</w:t>
      </w:r>
    </w:p>
    <w:p w14:paraId="316D3F27" w14:textId="77777777" w:rsidR="001A01A9" w:rsidRPr="00C94C94" w:rsidRDefault="001A01A9" w:rsidP="001A01A9">
      <w:pPr>
        <w:jc w:val="both"/>
        <w:rPr>
          <w:rFonts w:ascii="Times New Roman" w:hAnsi="Times New Roman"/>
          <w:b/>
          <w:sz w:val="20"/>
        </w:rPr>
      </w:pPr>
    </w:p>
    <w:p w14:paraId="471C790F" w14:textId="77777777" w:rsidR="001A01A9" w:rsidRPr="00C94C94" w:rsidRDefault="001A01A9" w:rsidP="001A01A9">
      <w:pPr>
        <w:jc w:val="both"/>
        <w:rPr>
          <w:rFonts w:ascii="Times New Roman" w:hAnsi="Times New Roman"/>
          <w:b/>
          <w:sz w:val="20"/>
        </w:rPr>
      </w:pPr>
      <w:r w:rsidRPr="00C94C94">
        <w:rPr>
          <w:rFonts w:ascii="Times New Roman" w:hAnsi="Times New Roman"/>
          <w:b/>
          <w:sz w:val="20"/>
        </w:rPr>
        <w:t>Where will I eat school breakfast and lunch?</w:t>
      </w:r>
    </w:p>
    <w:p w14:paraId="2A5D0FA3" w14:textId="77777777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ACCA will serve a “grab and go” breakfast daily.  </w:t>
      </w:r>
      <w:r w:rsidRPr="00C94C94">
        <w:rPr>
          <w:rFonts w:ascii="Times New Roman" w:hAnsi="Times New Roman"/>
          <w:sz w:val="20"/>
        </w:rPr>
        <w:t xml:space="preserve">Students will eat lunch at their home school. </w:t>
      </w:r>
    </w:p>
    <w:p w14:paraId="4F2DBC3A" w14:textId="77777777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br/>
      </w:r>
      <w:r w:rsidRPr="00C94C94">
        <w:rPr>
          <w:rFonts w:ascii="Times New Roman" w:hAnsi="Times New Roman"/>
          <w:b/>
          <w:sz w:val="20"/>
        </w:rPr>
        <w:t>What will my daily schedule look like?</w:t>
      </w:r>
    </w:p>
    <w:p w14:paraId="289AD902" w14:textId="77777777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  <w:r w:rsidRPr="00CC2267">
        <w:rPr>
          <w:rFonts w:ascii="Times New Roman" w:hAnsi="Times New Roman"/>
          <w:sz w:val="20"/>
          <w:u w:val="single"/>
        </w:rPr>
        <w:t>Douglas</w:t>
      </w:r>
      <w:r>
        <w:rPr>
          <w:rFonts w:ascii="Times New Roman" w:hAnsi="Times New Roman"/>
          <w:sz w:val="20"/>
          <w:u w:val="single"/>
        </w:rPr>
        <w:t>s</w:t>
      </w:r>
      <w:r w:rsidRPr="00CC2267">
        <w:rPr>
          <w:rFonts w:ascii="Times New Roman" w:hAnsi="Times New Roman"/>
          <w:sz w:val="20"/>
          <w:u w:val="single"/>
        </w:rPr>
        <w:t xml:space="preserve">, CSK, BEST, </w:t>
      </w:r>
      <w:r>
        <w:rPr>
          <w:rFonts w:ascii="Times New Roman" w:hAnsi="Times New Roman"/>
          <w:sz w:val="20"/>
          <w:u w:val="single"/>
        </w:rPr>
        <w:t>Midtown</w:t>
      </w:r>
      <w:r w:rsidRPr="00CC2267">
        <w:rPr>
          <w:rFonts w:ascii="Times New Roman" w:hAnsi="Times New Roman"/>
          <w:sz w:val="20"/>
          <w:u w:val="single"/>
        </w:rPr>
        <w:t>, North Atlanta and Jackson High:</w:t>
      </w:r>
      <w:r w:rsidRPr="00C94C94">
        <w:rPr>
          <w:rFonts w:ascii="Times New Roman" w:hAnsi="Times New Roman"/>
          <w:sz w:val="20"/>
        </w:rPr>
        <w:t xml:space="preserve">  Students arrive </w:t>
      </w:r>
      <w:r>
        <w:rPr>
          <w:rFonts w:ascii="Times New Roman" w:hAnsi="Times New Roman"/>
          <w:sz w:val="20"/>
        </w:rPr>
        <w:t>at</w:t>
      </w:r>
      <w:r w:rsidRPr="00C94C94">
        <w:rPr>
          <w:rFonts w:ascii="Times New Roman" w:hAnsi="Times New Roman"/>
          <w:sz w:val="20"/>
        </w:rPr>
        <w:t xml:space="preserve"> their home school</w:t>
      </w:r>
      <w:r>
        <w:rPr>
          <w:rFonts w:ascii="Times New Roman" w:hAnsi="Times New Roman"/>
          <w:sz w:val="20"/>
        </w:rPr>
        <w:t xml:space="preserve"> and</w:t>
      </w:r>
      <w:r w:rsidRPr="00C94C94">
        <w:rPr>
          <w:rFonts w:ascii="Times New Roman" w:hAnsi="Times New Roman"/>
          <w:sz w:val="20"/>
        </w:rPr>
        <w:t xml:space="preserve"> load the shuttle bus to ACCA.  Upon arrival </w:t>
      </w:r>
      <w:r>
        <w:rPr>
          <w:rFonts w:ascii="Times New Roman" w:hAnsi="Times New Roman"/>
          <w:sz w:val="20"/>
        </w:rPr>
        <w:t>at</w:t>
      </w:r>
      <w:r w:rsidRPr="00C94C94">
        <w:rPr>
          <w:rFonts w:ascii="Times New Roman" w:hAnsi="Times New Roman"/>
          <w:sz w:val="20"/>
        </w:rPr>
        <w:t xml:space="preserve"> ACCA, students</w:t>
      </w:r>
      <w:r>
        <w:rPr>
          <w:rFonts w:ascii="Times New Roman" w:hAnsi="Times New Roman"/>
          <w:sz w:val="20"/>
        </w:rPr>
        <w:t xml:space="preserve"> receive a “grab and go” breakfast then</w:t>
      </w:r>
      <w:r w:rsidRPr="00C94C94">
        <w:rPr>
          <w:rFonts w:ascii="Times New Roman" w:hAnsi="Times New Roman"/>
          <w:sz w:val="20"/>
        </w:rPr>
        <w:t xml:space="preserve"> report to their assigned pathway class.  After ACCA dismisses, students ride the shuttle bus back to their home school and report to lunch (specific lunch schedules may vary by campus).</w:t>
      </w:r>
    </w:p>
    <w:p w14:paraId="5783F6B2" w14:textId="77777777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</w:p>
    <w:p w14:paraId="7C9BE3C0" w14:textId="77777777" w:rsidR="001A01A9" w:rsidRDefault="001A01A9" w:rsidP="001A01A9">
      <w:pPr>
        <w:jc w:val="both"/>
        <w:rPr>
          <w:rFonts w:ascii="Times New Roman" w:hAnsi="Times New Roman"/>
          <w:sz w:val="20"/>
        </w:rPr>
      </w:pPr>
      <w:r w:rsidRPr="00CC2267">
        <w:rPr>
          <w:rFonts w:ascii="Times New Roman" w:hAnsi="Times New Roman"/>
          <w:sz w:val="20"/>
          <w:u w:val="single"/>
        </w:rPr>
        <w:t>Mays, Washington, Therrell, South Atlanta, Carver Early College</w:t>
      </w:r>
      <w:r w:rsidRPr="00C94C94">
        <w:rPr>
          <w:rFonts w:ascii="Times New Roman" w:hAnsi="Times New Roman"/>
          <w:sz w:val="20"/>
        </w:rPr>
        <w:t xml:space="preserve">:  After eating lunch at the home school, students load the shuttle bus </w:t>
      </w:r>
      <w:r>
        <w:rPr>
          <w:rFonts w:ascii="Times New Roman" w:hAnsi="Times New Roman"/>
          <w:sz w:val="20"/>
        </w:rPr>
        <w:t>to</w:t>
      </w:r>
      <w:r w:rsidRPr="00C94C94">
        <w:rPr>
          <w:rFonts w:ascii="Times New Roman" w:hAnsi="Times New Roman"/>
          <w:sz w:val="20"/>
        </w:rPr>
        <w:t xml:space="preserve"> ACCA.  Upon arrival </w:t>
      </w:r>
      <w:r>
        <w:rPr>
          <w:rFonts w:ascii="Times New Roman" w:hAnsi="Times New Roman"/>
          <w:sz w:val="20"/>
        </w:rPr>
        <w:t>at</w:t>
      </w:r>
      <w:r w:rsidRPr="00C94C94">
        <w:rPr>
          <w:rFonts w:ascii="Times New Roman" w:hAnsi="Times New Roman"/>
          <w:sz w:val="20"/>
        </w:rPr>
        <w:t xml:space="preserve"> ACCA, students report to their assigned pathway class.  After ACCA dismisses, students ride the shuttle bus back to their home school.  Minus unexpected traffic delays, all students will arrive back </w:t>
      </w:r>
      <w:r>
        <w:rPr>
          <w:rFonts w:ascii="Times New Roman" w:hAnsi="Times New Roman"/>
          <w:sz w:val="20"/>
        </w:rPr>
        <w:t>at</w:t>
      </w:r>
      <w:r w:rsidRPr="00C94C94">
        <w:rPr>
          <w:rFonts w:ascii="Times New Roman" w:hAnsi="Times New Roman"/>
          <w:sz w:val="20"/>
        </w:rPr>
        <w:t xml:space="preserve"> their home school before dismissal. </w:t>
      </w:r>
    </w:p>
    <w:p w14:paraId="037D3BD5" w14:textId="77777777" w:rsidR="001A01A9" w:rsidRDefault="001A01A9" w:rsidP="001A01A9">
      <w:pPr>
        <w:jc w:val="both"/>
        <w:rPr>
          <w:rFonts w:ascii="Times New Roman" w:hAnsi="Times New Roman"/>
          <w:sz w:val="20"/>
        </w:rPr>
      </w:pPr>
    </w:p>
    <w:p w14:paraId="766D1040" w14:textId="77777777" w:rsidR="001A01A9" w:rsidRPr="008B2C56" w:rsidRDefault="001A01A9" w:rsidP="001A01A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 xml:space="preserve">KIPP, Drew, and Carver STEAM: </w:t>
      </w:r>
      <w:r>
        <w:rPr>
          <w:rFonts w:ascii="Times New Roman" w:hAnsi="Times New Roman"/>
          <w:sz w:val="20"/>
        </w:rPr>
        <w:t>Please check with your school administration regarding transportation plans.</w:t>
      </w:r>
    </w:p>
    <w:p w14:paraId="51155817" w14:textId="77777777" w:rsidR="001A01A9" w:rsidRPr="00C94C94" w:rsidRDefault="001A01A9" w:rsidP="001A01A9">
      <w:pPr>
        <w:jc w:val="both"/>
        <w:rPr>
          <w:rFonts w:ascii="Times New Roman" w:hAnsi="Times New Roman"/>
          <w:b/>
          <w:sz w:val="20"/>
        </w:rPr>
      </w:pPr>
    </w:p>
    <w:p w14:paraId="3AE1597A" w14:textId="77777777" w:rsidR="001A01A9" w:rsidRPr="00C94C94" w:rsidRDefault="001A01A9" w:rsidP="001A01A9">
      <w:pPr>
        <w:jc w:val="both"/>
        <w:rPr>
          <w:rFonts w:ascii="Times New Roman" w:hAnsi="Times New Roman"/>
          <w:b/>
          <w:sz w:val="20"/>
        </w:rPr>
      </w:pPr>
      <w:r w:rsidRPr="00C94C94">
        <w:rPr>
          <w:rFonts w:ascii="Times New Roman" w:hAnsi="Times New Roman"/>
          <w:b/>
          <w:sz w:val="20"/>
        </w:rPr>
        <w:t>Can I participate in after school activities at my home school?</w:t>
      </w:r>
    </w:p>
    <w:p w14:paraId="72325F1B" w14:textId="77777777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  <w:r w:rsidRPr="00C94C94">
        <w:rPr>
          <w:rFonts w:ascii="Times New Roman" w:hAnsi="Times New Roman"/>
          <w:sz w:val="20"/>
        </w:rPr>
        <w:t xml:space="preserve">Yes, all students can participate in after school activities (athletics, </w:t>
      </w:r>
      <w:r>
        <w:rPr>
          <w:rFonts w:ascii="Times New Roman" w:hAnsi="Times New Roman"/>
          <w:sz w:val="20"/>
        </w:rPr>
        <w:t>marching band</w:t>
      </w:r>
      <w:r w:rsidRPr="00C94C94">
        <w:rPr>
          <w:rFonts w:ascii="Times New Roman" w:hAnsi="Times New Roman"/>
          <w:sz w:val="20"/>
        </w:rPr>
        <w:t xml:space="preserve">, tutorials, etc.). </w:t>
      </w:r>
    </w:p>
    <w:p w14:paraId="11777B15" w14:textId="77777777" w:rsidR="001A01A9" w:rsidRPr="00C94C94" w:rsidRDefault="001A01A9" w:rsidP="001A01A9">
      <w:pPr>
        <w:jc w:val="both"/>
        <w:rPr>
          <w:rFonts w:ascii="Times New Roman" w:hAnsi="Times New Roman"/>
          <w:b/>
          <w:sz w:val="20"/>
        </w:rPr>
      </w:pPr>
    </w:p>
    <w:p w14:paraId="2FB99A3D" w14:textId="77777777" w:rsidR="001A01A9" w:rsidRPr="00C94C94" w:rsidRDefault="001A01A9" w:rsidP="001A01A9">
      <w:pPr>
        <w:jc w:val="both"/>
        <w:rPr>
          <w:rFonts w:ascii="Times New Roman" w:hAnsi="Times New Roman"/>
          <w:b/>
          <w:sz w:val="20"/>
        </w:rPr>
      </w:pPr>
      <w:r w:rsidRPr="00C94C94">
        <w:rPr>
          <w:rFonts w:ascii="Times New Roman" w:hAnsi="Times New Roman"/>
          <w:b/>
          <w:sz w:val="20"/>
        </w:rPr>
        <w:t>When can I tour the facility and meet my teacher?</w:t>
      </w:r>
    </w:p>
    <w:p w14:paraId="7E5EE62E" w14:textId="06F6BA36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Students will meet their teacher and other ACCA staff during Open House (</w:t>
      </w:r>
      <w:r w:rsidR="00B85FF3">
        <w:rPr>
          <w:rFonts w:ascii="Times New Roman" w:hAnsi="Times New Roman"/>
          <w:sz w:val="20"/>
        </w:rPr>
        <w:t>Wedneday, July 31, 2024, between 9 a.m. – 1 p.m.</w:t>
      </w:r>
      <w:r>
        <w:rPr>
          <w:rFonts w:ascii="Times New Roman" w:hAnsi="Times New Roman"/>
          <w:sz w:val="20"/>
        </w:rPr>
        <w:t xml:space="preserve">).  Students will also tour the building and receive critical information regarding program expectations. </w:t>
      </w:r>
    </w:p>
    <w:p w14:paraId="19B1729E" w14:textId="77777777" w:rsidR="001A01A9" w:rsidRPr="00C94C94" w:rsidRDefault="001A01A9" w:rsidP="001A01A9">
      <w:pPr>
        <w:jc w:val="both"/>
        <w:rPr>
          <w:rFonts w:ascii="Times New Roman" w:hAnsi="Times New Roman"/>
          <w:b/>
          <w:sz w:val="20"/>
        </w:rPr>
      </w:pPr>
    </w:p>
    <w:p w14:paraId="4786CD46" w14:textId="77777777" w:rsidR="001A01A9" w:rsidRPr="00C94C94" w:rsidRDefault="001A01A9" w:rsidP="001A01A9">
      <w:pPr>
        <w:jc w:val="both"/>
        <w:rPr>
          <w:rFonts w:ascii="Times New Roman" w:hAnsi="Times New Roman"/>
          <w:b/>
          <w:sz w:val="20"/>
        </w:rPr>
      </w:pPr>
      <w:r w:rsidRPr="00C94C94">
        <w:rPr>
          <w:rFonts w:ascii="Times New Roman" w:hAnsi="Times New Roman"/>
          <w:b/>
          <w:sz w:val="20"/>
        </w:rPr>
        <w:t>How will I receive updates and news about ACCA leading up to next year?</w:t>
      </w:r>
    </w:p>
    <w:p w14:paraId="197DC0E9" w14:textId="77777777" w:rsidR="001A01A9" w:rsidRPr="00C94C94" w:rsidRDefault="001A01A9" w:rsidP="001A01A9">
      <w:pPr>
        <w:jc w:val="both"/>
        <w:rPr>
          <w:rFonts w:ascii="Times New Roman" w:hAnsi="Times New Roman"/>
          <w:sz w:val="20"/>
        </w:rPr>
      </w:pPr>
      <w:r w:rsidRPr="00C94C94">
        <w:rPr>
          <w:rFonts w:ascii="Times New Roman" w:hAnsi="Times New Roman"/>
          <w:sz w:val="20"/>
        </w:rPr>
        <w:t xml:space="preserve">Please ensure </w:t>
      </w:r>
      <w:r>
        <w:rPr>
          <w:rFonts w:ascii="Times New Roman" w:hAnsi="Times New Roman"/>
          <w:sz w:val="20"/>
        </w:rPr>
        <w:t xml:space="preserve">your </w:t>
      </w:r>
      <w:r w:rsidRPr="00C94C94">
        <w:rPr>
          <w:rFonts w:ascii="Times New Roman" w:hAnsi="Times New Roman"/>
          <w:sz w:val="20"/>
        </w:rPr>
        <w:t>home school ha</w:t>
      </w:r>
      <w:r>
        <w:rPr>
          <w:rFonts w:ascii="Times New Roman" w:hAnsi="Times New Roman"/>
          <w:sz w:val="20"/>
        </w:rPr>
        <w:t>s</w:t>
      </w:r>
      <w:r w:rsidRPr="00C94C94">
        <w:rPr>
          <w:rFonts w:ascii="Times New Roman" w:hAnsi="Times New Roman"/>
          <w:sz w:val="20"/>
        </w:rPr>
        <w:t xml:space="preserve"> your correct contact information (cell phone number and email address).  Future updates will be shared via call post and email blast.  You can also monitor our webpage </w:t>
      </w:r>
      <w:hyperlink r:id="rId9" w:history="1">
        <w:r w:rsidRPr="00C94C94">
          <w:rPr>
            <w:rStyle w:val="Hyperlink"/>
            <w:rFonts w:ascii="Times New Roman" w:hAnsi="Times New Roman"/>
            <w:sz w:val="20"/>
          </w:rPr>
          <w:t>https://www.atlantapublicschools.us/Page/873</w:t>
        </w:r>
      </w:hyperlink>
      <w:r w:rsidRPr="00C94C94">
        <w:rPr>
          <w:rFonts w:ascii="Times New Roman" w:hAnsi="Times New Roman"/>
          <w:sz w:val="20"/>
        </w:rPr>
        <w:t xml:space="preserve"> , or follow us on twitter @AtlantaCCAcad.  </w:t>
      </w:r>
    </w:p>
    <w:p w14:paraId="39499379" w14:textId="77777777" w:rsidR="00A92F4E" w:rsidRDefault="00A92F4E" w:rsidP="00A92F4E">
      <w:pPr>
        <w:tabs>
          <w:tab w:val="left" w:pos="-1080"/>
        </w:tabs>
        <w:rPr>
          <w:rFonts w:ascii="Arial" w:hAnsi="Arial" w:cs="Arial"/>
          <w:sz w:val="20"/>
        </w:rPr>
      </w:pPr>
      <w:r w:rsidRPr="00640E55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A2D6FC" wp14:editId="741E4248">
                <wp:simplePos x="0" y="0"/>
                <wp:positionH relativeFrom="column">
                  <wp:posOffset>9467850</wp:posOffset>
                </wp:positionH>
                <wp:positionV relativeFrom="paragraph">
                  <wp:posOffset>-428625</wp:posOffset>
                </wp:positionV>
                <wp:extent cx="46482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563A1" w14:textId="77777777" w:rsidR="00A92F4E" w:rsidRPr="0068658F" w:rsidRDefault="00A92F4E" w:rsidP="00A92F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A2D6FC" id="_x0000_s1027" type="#_x0000_t202" style="position:absolute;margin-left:745.5pt;margin-top:-33.75pt;width:36.6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" stroked="f">
                <v:textbox style="mso-fit-shape-to-text:t">
                  <w:txbxContent>
                    <w:p w14:paraId="77C563A1" w14:textId="77777777" w:rsidR="00A92F4E" w:rsidRPr="0068658F" w:rsidRDefault="00A92F4E" w:rsidP="00A92F4E"/>
                  </w:txbxContent>
                </v:textbox>
              </v:shape>
            </w:pict>
          </mc:Fallback>
        </mc:AlternateContent>
      </w:r>
    </w:p>
    <w:sectPr w:rsidR="00A92F4E" w:rsidSect="003437D2"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CFF41" w14:textId="77777777" w:rsidR="00B526EA" w:rsidRDefault="00B526EA">
      <w:r>
        <w:separator/>
      </w:r>
    </w:p>
  </w:endnote>
  <w:endnote w:type="continuationSeparator" w:id="0">
    <w:p w14:paraId="2F077CB4" w14:textId="77777777" w:rsidR="00B526EA" w:rsidRDefault="00B5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hleyCapitaliSofia">
    <w:altName w:val="Cambria"/>
    <w:charset w:val="59"/>
    <w:family w:val="auto"/>
    <w:pitch w:val="variable"/>
    <w:sig w:usb0="00000000" w:usb1="00000000" w:usb2="00000000" w:usb3="00000000" w:csb0="00000004" w:csb1="00000000"/>
  </w:font>
  <w:font w:name="Eurostile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261100577"/>
      <w:docPartObj>
        <w:docPartGallery w:val="Page Numbers (Bottom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14:paraId="6D689BAD" w14:textId="0298F703" w:rsidR="00A37610" w:rsidRDefault="00A3761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B16689" w14:textId="77777777" w:rsidR="00891044" w:rsidRDefault="00891044">
    <w:pPr>
      <w:pStyle w:val="Footer"/>
      <w:tabs>
        <w:tab w:val="clear" w:pos="8640"/>
        <w:tab w:val="right" w:pos="10440"/>
      </w:tabs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4C673" w14:textId="77777777" w:rsidR="00B526EA" w:rsidRDefault="00B526EA">
      <w:bookmarkStart w:id="0" w:name="_Hlk67562657"/>
      <w:bookmarkEnd w:id="0"/>
      <w:r>
        <w:separator/>
      </w:r>
    </w:p>
  </w:footnote>
  <w:footnote w:type="continuationSeparator" w:id="0">
    <w:p w14:paraId="623B53AF" w14:textId="77777777" w:rsidR="00B526EA" w:rsidRDefault="00B5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4C40C" w14:textId="203515D5" w:rsidR="00891044" w:rsidRDefault="00891044" w:rsidP="00047CC3">
    <w:pPr>
      <w:pStyle w:val="Header"/>
    </w:pPr>
  </w:p>
  <w:p w14:paraId="6DA1E762" w14:textId="77777777" w:rsidR="00891044" w:rsidRDefault="00891044" w:rsidP="00047CC3">
    <w:pPr>
      <w:pStyle w:val="Header"/>
    </w:pPr>
  </w:p>
  <w:p w14:paraId="7736916F" w14:textId="60B201E5" w:rsidR="00891044" w:rsidRDefault="003437D2" w:rsidP="00047CC3">
    <w:pPr>
      <w:pStyle w:val="Header"/>
    </w:pPr>
    <w:r>
      <w:drawing>
        <wp:inline distT="0" distB="0" distL="0" distR="0" wp14:anchorId="1B2D40F6" wp14:editId="3221DAA9">
          <wp:extent cx="1577595" cy="914400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CCA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59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77433" w14:textId="3CADE0E2" w:rsidR="00891044" w:rsidRDefault="00BC182A" w:rsidP="00047CC3">
    <w:pPr>
      <w:pStyle w:val="Head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6AAAE765" wp14:editId="397C001C">
              <wp:simplePos x="0" y="0"/>
              <wp:positionH relativeFrom="column">
                <wp:posOffset>-17780</wp:posOffset>
              </wp:positionH>
              <wp:positionV relativeFrom="page">
                <wp:posOffset>1443990</wp:posOffset>
              </wp:positionV>
              <wp:extent cx="64643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4300" cy="0"/>
                      </a:xfrm>
                      <a:prstGeom prst="line">
                        <a:avLst/>
                      </a:prstGeom>
                      <a:ln>
                        <a:solidFill>
                          <a:srgbClr val="EB891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6B1FE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.4pt,113.7pt" to="507.6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" strokecolor="#eb891f" strokeweight="2pt">
              <w10:wrap anchory="page"/>
            </v:line>
          </w:pict>
        </mc:Fallback>
      </mc:AlternateContent>
    </w:r>
  </w:p>
  <w:p w14:paraId="1141A119" w14:textId="77777777" w:rsidR="00891044" w:rsidRPr="00047CC3" w:rsidRDefault="00891044" w:rsidP="00047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623D" w14:textId="77777777" w:rsidR="00891044" w:rsidRDefault="00891044">
    <w:pPr>
      <w:pStyle w:val="Header"/>
    </w:pPr>
  </w:p>
  <w:p w14:paraId="7578BC90" w14:textId="77777777" w:rsidR="00891044" w:rsidRDefault="00891044">
    <w:pPr>
      <w:pStyle w:val="Header"/>
    </w:pPr>
  </w:p>
  <w:p w14:paraId="33E6CAA3" w14:textId="77777777" w:rsidR="00891044" w:rsidRDefault="00891044">
    <w:pPr>
      <w:pStyle w:val="Header"/>
    </w:pPr>
  </w:p>
  <w:p w14:paraId="37F89F77" w14:textId="77777777" w:rsidR="00891044" w:rsidRDefault="00891044">
    <w:pPr>
      <w:pStyle w:val="Header"/>
    </w:pPr>
  </w:p>
  <w:p w14:paraId="580A604F" w14:textId="77777777" w:rsidR="00891044" w:rsidRDefault="00891044">
    <w:pPr>
      <w:pStyle w:val="Header"/>
    </w:pPr>
  </w:p>
  <w:p w14:paraId="211DACDD" w14:textId="77777777" w:rsidR="00891044" w:rsidRDefault="00891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D10"/>
    <w:multiLevelType w:val="hybridMultilevel"/>
    <w:tmpl w:val="9D4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0A67"/>
    <w:multiLevelType w:val="hybridMultilevel"/>
    <w:tmpl w:val="7D9C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41DE8"/>
    <w:multiLevelType w:val="hybridMultilevel"/>
    <w:tmpl w:val="0116F7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9870E73"/>
    <w:multiLevelType w:val="multilevel"/>
    <w:tmpl w:val="0E7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931743">
    <w:abstractNumId w:val="2"/>
  </w:num>
  <w:num w:numId="2" w16cid:durableId="815025205">
    <w:abstractNumId w:val="3"/>
  </w:num>
  <w:num w:numId="3" w16cid:durableId="51657547">
    <w:abstractNumId w:val="1"/>
  </w:num>
  <w:num w:numId="4" w16cid:durableId="159928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94D"/>
    <w:rsid w:val="00030AED"/>
    <w:rsid w:val="00044FD7"/>
    <w:rsid w:val="00047CC3"/>
    <w:rsid w:val="00065362"/>
    <w:rsid w:val="00071305"/>
    <w:rsid w:val="00076420"/>
    <w:rsid w:val="000777B1"/>
    <w:rsid w:val="00077A24"/>
    <w:rsid w:val="0009102B"/>
    <w:rsid w:val="000946C9"/>
    <w:rsid w:val="000958B9"/>
    <w:rsid w:val="000B39C9"/>
    <w:rsid w:val="000B4E1E"/>
    <w:rsid w:val="000C5503"/>
    <w:rsid w:val="000D4CA2"/>
    <w:rsid w:val="000D4D25"/>
    <w:rsid w:val="0012559F"/>
    <w:rsid w:val="00127079"/>
    <w:rsid w:val="00131327"/>
    <w:rsid w:val="00151DD0"/>
    <w:rsid w:val="00165EBD"/>
    <w:rsid w:val="001724AD"/>
    <w:rsid w:val="00173FAC"/>
    <w:rsid w:val="00176F07"/>
    <w:rsid w:val="00182C04"/>
    <w:rsid w:val="001847B0"/>
    <w:rsid w:val="001867F9"/>
    <w:rsid w:val="001870F5"/>
    <w:rsid w:val="00187144"/>
    <w:rsid w:val="00195D16"/>
    <w:rsid w:val="00197654"/>
    <w:rsid w:val="001A01A9"/>
    <w:rsid w:val="001A1521"/>
    <w:rsid w:val="001A65E1"/>
    <w:rsid w:val="001D0E68"/>
    <w:rsid w:val="001F2782"/>
    <w:rsid w:val="001F5805"/>
    <w:rsid w:val="002623C1"/>
    <w:rsid w:val="002831C2"/>
    <w:rsid w:val="00287C60"/>
    <w:rsid w:val="002936EF"/>
    <w:rsid w:val="002937E6"/>
    <w:rsid w:val="002A4C67"/>
    <w:rsid w:val="002B0F10"/>
    <w:rsid w:val="002C0843"/>
    <w:rsid w:val="002C23EB"/>
    <w:rsid w:val="002D19E2"/>
    <w:rsid w:val="002E5ED3"/>
    <w:rsid w:val="002F5C3B"/>
    <w:rsid w:val="003437D2"/>
    <w:rsid w:val="00376DE4"/>
    <w:rsid w:val="00392270"/>
    <w:rsid w:val="003A322D"/>
    <w:rsid w:val="003C02AE"/>
    <w:rsid w:val="003C36C9"/>
    <w:rsid w:val="003D23DC"/>
    <w:rsid w:val="003D6AA6"/>
    <w:rsid w:val="003E3532"/>
    <w:rsid w:val="003F48FC"/>
    <w:rsid w:val="003F56ED"/>
    <w:rsid w:val="004026DE"/>
    <w:rsid w:val="0041217B"/>
    <w:rsid w:val="00412193"/>
    <w:rsid w:val="00421695"/>
    <w:rsid w:val="00433A1D"/>
    <w:rsid w:val="004436AC"/>
    <w:rsid w:val="004612D7"/>
    <w:rsid w:val="00475B8E"/>
    <w:rsid w:val="00486A40"/>
    <w:rsid w:val="004C70C6"/>
    <w:rsid w:val="004D0817"/>
    <w:rsid w:val="0051533F"/>
    <w:rsid w:val="005358EA"/>
    <w:rsid w:val="00561869"/>
    <w:rsid w:val="005A35C1"/>
    <w:rsid w:val="005A71B4"/>
    <w:rsid w:val="005E3C30"/>
    <w:rsid w:val="006178F6"/>
    <w:rsid w:val="00622FC6"/>
    <w:rsid w:val="0063553D"/>
    <w:rsid w:val="006536FD"/>
    <w:rsid w:val="00660B55"/>
    <w:rsid w:val="006626CA"/>
    <w:rsid w:val="0068658F"/>
    <w:rsid w:val="006871A2"/>
    <w:rsid w:val="006A0E12"/>
    <w:rsid w:val="006A4025"/>
    <w:rsid w:val="006A4453"/>
    <w:rsid w:val="006B471C"/>
    <w:rsid w:val="006C79CD"/>
    <w:rsid w:val="006C7FF3"/>
    <w:rsid w:val="006D2C42"/>
    <w:rsid w:val="006D46C4"/>
    <w:rsid w:val="006D7195"/>
    <w:rsid w:val="006D7EED"/>
    <w:rsid w:val="006F7B5E"/>
    <w:rsid w:val="00702C97"/>
    <w:rsid w:val="00703BEB"/>
    <w:rsid w:val="00721E43"/>
    <w:rsid w:val="00726496"/>
    <w:rsid w:val="00726C54"/>
    <w:rsid w:val="00743839"/>
    <w:rsid w:val="0074732A"/>
    <w:rsid w:val="0076033E"/>
    <w:rsid w:val="00775D2D"/>
    <w:rsid w:val="00777121"/>
    <w:rsid w:val="00793D40"/>
    <w:rsid w:val="007C5167"/>
    <w:rsid w:val="007E5316"/>
    <w:rsid w:val="007E6423"/>
    <w:rsid w:val="007F39B7"/>
    <w:rsid w:val="00816D2F"/>
    <w:rsid w:val="00835BC9"/>
    <w:rsid w:val="0084225C"/>
    <w:rsid w:val="00843FFD"/>
    <w:rsid w:val="00845C48"/>
    <w:rsid w:val="00852E9D"/>
    <w:rsid w:val="008723E9"/>
    <w:rsid w:val="00873435"/>
    <w:rsid w:val="0087391B"/>
    <w:rsid w:val="00891044"/>
    <w:rsid w:val="0089367E"/>
    <w:rsid w:val="008B2C56"/>
    <w:rsid w:val="008B3CC9"/>
    <w:rsid w:val="008C678C"/>
    <w:rsid w:val="008D46CF"/>
    <w:rsid w:val="008E1194"/>
    <w:rsid w:val="008E34B1"/>
    <w:rsid w:val="0090764E"/>
    <w:rsid w:val="009141F9"/>
    <w:rsid w:val="00924787"/>
    <w:rsid w:val="009258E5"/>
    <w:rsid w:val="00937C37"/>
    <w:rsid w:val="00962F71"/>
    <w:rsid w:val="009666CD"/>
    <w:rsid w:val="009669CB"/>
    <w:rsid w:val="0097632C"/>
    <w:rsid w:val="00977DB5"/>
    <w:rsid w:val="009808C3"/>
    <w:rsid w:val="00982E01"/>
    <w:rsid w:val="009A6CDC"/>
    <w:rsid w:val="009B11B0"/>
    <w:rsid w:val="009B6B0F"/>
    <w:rsid w:val="009D08B7"/>
    <w:rsid w:val="009F344E"/>
    <w:rsid w:val="00A05D99"/>
    <w:rsid w:val="00A2395A"/>
    <w:rsid w:val="00A24DF2"/>
    <w:rsid w:val="00A37610"/>
    <w:rsid w:val="00A4210C"/>
    <w:rsid w:val="00A646BE"/>
    <w:rsid w:val="00A65251"/>
    <w:rsid w:val="00A75C46"/>
    <w:rsid w:val="00A81420"/>
    <w:rsid w:val="00A92F4E"/>
    <w:rsid w:val="00A92F8C"/>
    <w:rsid w:val="00AB7DDC"/>
    <w:rsid w:val="00AD3E59"/>
    <w:rsid w:val="00AE1CE9"/>
    <w:rsid w:val="00AF075A"/>
    <w:rsid w:val="00B26084"/>
    <w:rsid w:val="00B4289C"/>
    <w:rsid w:val="00B47A40"/>
    <w:rsid w:val="00B526EA"/>
    <w:rsid w:val="00B80EB9"/>
    <w:rsid w:val="00B85FF3"/>
    <w:rsid w:val="00B96E7C"/>
    <w:rsid w:val="00BA1210"/>
    <w:rsid w:val="00BA3A8E"/>
    <w:rsid w:val="00BB46E9"/>
    <w:rsid w:val="00BC182A"/>
    <w:rsid w:val="00BC38EB"/>
    <w:rsid w:val="00BE7E3D"/>
    <w:rsid w:val="00C34075"/>
    <w:rsid w:val="00C35BD3"/>
    <w:rsid w:val="00C54937"/>
    <w:rsid w:val="00C6122D"/>
    <w:rsid w:val="00C641AA"/>
    <w:rsid w:val="00C768AE"/>
    <w:rsid w:val="00C87867"/>
    <w:rsid w:val="00C95644"/>
    <w:rsid w:val="00CB078F"/>
    <w:rsid w:val="00CB4C49"/>
    <w:rsid w:val="00CC2267"/>
    <w:rsid w:val="00CC27B4"/>
    <w:rsid w:val="00CC670C"/>
    <w:rsid w:val="00CD2209"/>
    <w:rsid w:val="00CD6C74"/>
    <w:rsid w:val="00CE423C"/>
    <w:rsid w:val="00D15831"/>
    <w:rsid w:val="00D221BB"/>
    <w:rsid w:val="00D25485"/>
    <w:rsid w:val="00D520BF"/>
    <w:rsid w:val="00D56B91"/>
    <w:rsid w:val="00D712D5"/>
    <w:rsid w:val="00D74275"/>
    <w:rsid w:val="00D773AE"/>
    <w:rsid w:val="00D82E5D"/>
    <w:rsid w:val="00D845C2"/>
    <w:rsid w:val="00D97A75"/>
    <w:rsid w:val="00DA5497"/>
    <w:rsid w:val="00DA6993"/>
    <w:rsid w:val="00DB5158"/>
    <w:rsid w:val="00DC6BA6"/>
    <w:rsid w:val="00DC7429"/>
    <w:rsid w:val="00DD07FC"/>
    <w:rsid w:val="00DD7D11"/>
    <w:rsid w:val="00E11920"/>
    <w:rsid w:val="00E22E54"/>
    <w:rsid w:val="00E25784"/>
    <w:rsid w:val="00E33406"/>
    <w:rsid w:val="00E33C46"/>
    <w:rsid w:val="00E44D64"/>
    <w:rsid w:val="00E450F3"/>
    <w:rsid w:val="00E50E1E"/>
    <w:rsid w:val="00E8694D"/>
    <w:rsid w:val="00E94B97"/>
    <w:rsid w:val="00EA146D"/>
    <w:rsid w:val="00EA5A01"/>
    <w:rsid w:val="00EB348C"/>
    <w:rsid w:val="00EF2C23"/>
    <w:rsid w:val="00EF72BD"/>
    <w:rsid w:val="00F00E41"/>
    <w:rsid w:val="00F2176D"/>
    <w:rsid w:val="00F54898"/>
    <w:rsid w:val="00F7644E"/>
    <w:rsid w:val="00F850D3"/>
    <w:rsid w:val="00F9093D"/>
    <w:rsid w:val="00F9151C"/>
    <w:rsid w:val="00FB03A0"/>
    <w:rsid w:val="00FB51E3"/>
    <w:rsid w:val="00F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F37ADA"/>
  <w14:defaultImageDpi w14:val="300"/>
  <w15:docId w15:val="{5D9B6D48-E097-4EEF-8B20-58276761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shleyCapitaliSofia" w:hAnsi="AshleyCapitaliSofia"/>
      <w:sz w:val="7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Eurostile" w:hAnsi="Eurostile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8694D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C3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2C0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367E"/>
    <w:rPr>
      <w:rFonts w:ascii="Calibri" w:eastAsiaTheme="minorHAnsi" w:hAnsi="Calibri" w:cs="Consolas"/>
      <w:noProof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67E"/>
    <w:rPr>
      <w:rFonts w:ascii="Calibri" w:eastAsiaTheme="minorHAnsi" w:hAnsi="Calibri" w:cs="Consolas"/>
      <w:sz w:val="22"/>
      <w:szCs w:val="21"/>
    </w:rPr>
  </w:style>
  <w:style w:type="paragraph" w:styleId="NormalWeb">
    <w:name w:val="Normal (Web)"/>
    <w:basedOn w:val="Normal"/>
    <w:uiPriority w:val="99"/>
    <w:unhideWhenUsed/>
    <w:rsid w:val="003437D2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7610"/>
    <w:rPr>
      <w:noProof/>
      <w:sz w:val="24"/>
    </w:rPr>
  </w:style>
  <w:style w:type="character" w:customStyle="1" w:styleId="address">
    <w:name w:val="address"/>
    <w:basedOn w:val="DefaultParagraphFont"/>
    <w:rsid w:val="0009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hica.howard@atlanta.k12.ga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tlantapublicschools.us/Page/87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4809-96ED-457A-B19C-1435DA15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text here</vt:lpstr>
    </vt:vector>
  </TitlesOfParts>
  <Company>atlanta public school</Company>
  <LinksUpToDate>false</LinksUpToDate>
  <CharactersWithSpaces>5152</CharactersWithSpaces>
  <SharedDoc>false</SharedDoc>
  <HLinks>
    <vt:vector size="12" baseType="variant">
      <vt:variant>
        <vt:i4>2162694</vt:i4>
      </vt:variant>
      <vt:variant>
        <vt:i4>2186</vt:i4>
      </vt:variant>
      <vt:variant>
        <vt:i4>1025</vt:i4>
      </vt:variant>
      <vt:variant>
        <vt:i4>1</vt:i4>
      </vt:variant>
      <vt:variant>
        <vt:lpwstr>01-08-020 Stationery-footer</vt:lpwstr>
      </vt:variant>
      <vt:variant>
        <vt:lpwstr/>
      </vt:variant>
      <vt:variant>
        <vt:i4>2162716</vt:i4>
      </vt:variant>
      <vt:variant>
        <vt:i4>-1</vt:i4>
      </vt:variant>
      <vt:variant>
        <vt:i4>2049</vt:i4>
      </vt:variant>
      <vt:variant>
        <vt:i4>1</vt:i4>
      </vt:variant>
      <vt:variant>
        <vt:lpwstr>01-08-020 Stationery-Header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text here</dc:title>
  <dc:creator>APS</dc:creator>
  <cp:lastModifiedBy>Wilson, Tasharah</cp:lastModifiedBy>
  <cp:revision>2</cp:revision>
  <cp:lastPrinted>2018-01-22T16:32:00Z</cp:lastPrinted>
  <dcterms:created xsi:type="dcterms:W3CDTF">2024-07-15T17:53:00Z</dcterms:created>
  <dcterms:modified xsi:type="dcterms:W3CDTF">2024-07-15T17:53:00Z</dcterms:modified>
</cp:coreProperties>
</file>