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F57C4" w14:textId="77777777" w:rsidR="007D0112" w:rsidRPr="00F210A3" w:rsidRDefault="007D0112" w:rsidP="007D011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Humphries Elementary</w:t>
      </w:r>
    </w:p>
    <w:p w14:paraId="59265A06" w14:textId="0D4E48E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6E00D0">
        <w:rPr>
          <w:rFonts w:cs="Arial"/>
          <w:b/>
          <w:sz w:val="28"/>
          <w:szCs w:val="28"/>
        </w:rPr>
        <w:t xml:space="preserve"> </w:t>
      </w:r>
      <w:r w:rsidR="00975197">
        <w:rPr>
          <w:rFonts w:cs="Arial"/>
          <w:b/>
          <w:color w:val="0083A9" w:themeColor="accent1"/>
          <w:sz w:val="28"/>
          <w:szCs w:val="28"/>
        </w:rPr>
        <w:t>March 3</w:t>
      </w:r>
      <w:r w:rsidR="007D0112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2C52B82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25AA">
        <w:rPr>
          <w:rFonts w:cs="Arial"/>
          <w:b/>
          <w:color w:val="0083A9" w:themeColor="accent1"/>
          <w:sz w:val="28"/>
          <w:szCs w:val="28"/>
        </w:rPr>
        <w:t>4:20</w:t>
      </w:r>
      <w:r w:rsidR="006E00D0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2CAD070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E00D0">
        <w:rPr>
          <w:rFonts w:cs="Arial"/>
          <w:b/>
          <w:color w:val="0083A9" w:themeColor="accent1"/>
          <w:sz w:val="28"/>
          <w:szCs w:val="28"/>
        </w:rPr>
        <w:t>Room 137 Humphries Elementary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8C3AD96" w14:textId="6A279369" w:rsidR="007320D2" w:rsidRPr="007320D2" w:rsidRDefault="004E7CC2" w:rsidP="000D0A3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7320D2">
        <w:rPr>
          <w:rFonts w:cs="Arial"/>
          <w:b/>
          <w:sz w:val="24"/>
          <w:szCs w:val="24"/>
        </w:rPr>
        <w:t xml:space="preserve">Call to order: </w:t>
      </w:r>
      <w:r w:rsidR="007320D2" w:rsidRPr="00B97CBA">
        <w:rPr>
          <w:rFonts w:cs="Arial"/>
          <w:sz w:val="24"/>
          <w:szCs w:val="24"/>
        </w:rPr>
        <w:t>Humphries Go Team meeting was held at the new temporary location at 21 Thirkield Avenu</w:t>
      </w:r>
      <w:r w:rsidR="007320D2">
        <w:rPr>
          <w:rFonts w:cs="Arial"/>
          <w:sz w:val="24"/>
          <w:szCs w:val="24"/>
        </w:rPr>
        <w:t>e SW, Atlanta, GA  30315 at 4:24</w:t>
      </w:r>
      <w:r w:rsidR="007320D2" w:rsidRPr="00B97CBA">
        <w:rPr>
          <w:rFonts w:cs="Arial"/>
          <w:sz w:val="24"/>
          <w:szCs w:val="24"/>
        </w:rPr>
        <w:t xml:space="preserve">pm on </w:t>
      </w:r>
      <w:r w:rsidR="006E00D0">
        <w:rPr>
          <w:rFonts w:cs="Arial"/>
          <w:sz w:val="24"/>
          <w:szCs w:val="24"/>
        </w:rPr>
        <w:t>February 18, 2020</w:t>
      </w:r>
      <w:r w:rsidR="007320D2" w:rsidRPr="00B97CBA">
        <w:rPr>
          <w:rFonts w:cs="Arial"/>
          <w:sz w:val="24"/>
          <w:szCs w:val="24"/>
        </w:rPr>
        <w:t xml:space="preserve"> Meeting called to order by</w:t>
      </w:r>
      <w:r w:rsidR="007320D2">
        <w:rPr>
          <w:rFonts w:cs="Arial"/>
          <w:b/>
          <w:sz w:val="24"/>
          <w:szCs w:val="24"/>
        </w:rPr>
        <w:t xml:space="preserve"> </w:t>
      </w:r>
      <w:r w:rsidR="007320D2" w:rsidRPr="00FC5338">
        <w:rPr>
          <w:rFonts w:cs="Arial"/>
          <w:sz w:val="24"/>
          <w:szCs w:val="24"/>
        </w:rPr>
        <w:t>Tamika McNamee.</w:t>
      </w:r>
    </w:p>
    <w:p w14:paraId="4D3E4181" w14:textId="4029A5DC" w:rsidR="009A3327" w:rsidRPr="007320D2" w:rsidRDefault="009A3327" w:rsidP="000D0A3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7320D2">
        <w:rPr>
          <w:rFonts w:cs="Arial"/>
          <w:b/>
          <w:sz w:val="24"/>
          <w:szCs w:val="24"/>
        </w:rPr>
        <w:t>Roll Call</w:t>
      </w:r>
      <w:r w:rsidR="007D0112" w:rsidRPr="007320D2">
        <w:rPr>
          <w:rFonts w:cs="Arial"/>
          <w:b/>
          <w:sz w:val="24"/>
          <w:szCs w:val="24"/>
        </w:rPr>
        <w:t xml:space="preserve">: </w:t>
      </w:r>
      <w:r w:rsidR="007D0112" w:rsidRPr="007320D2">
        <w:rPr>
          <w:rFonts w:cs="Arial"/>
          <w:sz w:val="24"/>
          <w:szCs w:val="24"/>
        </w:rPr>
        <w:t xml:space="preserve">Melanie Mitchell, Tamika McNamee, Elizabeth Woods, Cherie Ameyaw, </w:t>
      </w:r>
      <w:r w:rsidR="00E601E9" w:rsidRPr="007320D2">
        <w:rPr>
          <w:rFonts w:cs="Arial"/>
          <w:sz w:val="24"/>
          <w:szCs w:val="24"/>
        </w:rPr>
        <w:t xml:space="preserve">Genece Arnold, </w:t>
      </w:r>
      <w:r w:rsidR="00E601E9">
        <w:rPr>
          <w:rFonts w:cs="Arial"/>
          <w:sz w:val="24"/>
          <w:szCs w:val="24"/>
        </w:rPr>
        <w:t>Karla Cruz</w:t>
      </w:r>
      <w:r w:rsidR="00E50CC1">
        <w:rPr>
          <w:rFonts w:cs="Arial"/>
          <w:sz w:val="24"/>
          <w:szCs w:val="24"/>
        </w:rPr>
        <w:t xml:space="preserve">, </w:t>
      </w:r>
      <w:r w:rsidR="007D0112" w:rsidRPr="007320D2">
        <w:rPr>
          <w:rFonts w:cs="Arial"/>
          <w:sz w:val="24"/>
          <w:szCs w:val="24"/>
        </w:rPr>
        <w:t xml:space="preserve"> Exzavier Nash, JoAnn Evans-Taylor </w:t>
      </w:r>
      <w:r w:rsidR="007D0112" w:rsidRPr="007320D2">
        <w:rPr>
          <w:rFonts w:cs="Arial"/>
          <w:b/>
          <w:color w:val="FF0000"/>
          <w:sz w:val="24"/>
          <w:szCs w:val="24"/>
        </w:rPr>
        <w:t xml:space="preserve">Members not in attendance:  </w:t>
      </w:r>
      <w:r w:rsidR="007D0112" w:rsidRPr="007320D2">
        <w:rPr>
          <w:rFonts w:cs="Arial"/>
          <w:sz w:val="24"/>
          <w:szCs w:val="24"/>
        </w:rPr>
        <w:t xml:space="preserve">Ms. </w:t>
      </w:r>
      <w:r w:rsidR="007D0112" w:rsidRPr="006E00D0">
        <w:rPr>
          <w:rFonts w:cs="Arial"/>
          <w:sz w:val="24"/>
          <w:szCs w:val="24"/>
        </w:rPr>
        <w:t xml:space="preserve">Yolanda Barrow, </w:t>
      </w:r>
      <w:r w:rsidR="00E601E9" w:rsidRPr="006E00D0">
        <w:rPr>
          <w:rFonts w:cs="Arial"/>
          <w:sz w:val="24"/>
          <w:szCs w:val="24"/>
        </w:rPr>
        <w:t>Marquee Scales,</w:t>
      </w:r>
      <w:r w:rsidR="00E601E9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076E26F7" w:rsidR="005E190C" w:rsidRPr="00371558" w:rsidRDefault="0019322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Mitchell</w:t>
            </w:r>
          </w:p>
        </w:tc>
        <w:tc>
          <w:tcPr>
            <w:tcW w:w="1885" w:type="dxa"/>
          </w:tcPr>
          <w:p w14:paraId="736B2F0C" w14:textId="1ADD4EF6" w:rsidR="005E190C" w:rsidRPr="00371558" w:rsidRDefault="0019322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07B3147" w:rsidR="005E190C" w:rsidRPr="00371558" w:rsidRDefault="0019322E" w:rsidP="005E190C">
            <w:pPr>
              <w:rPr>
                <w:rFonts w:cs="Arial"/>
                <w:sz w:val="24"/>
                <w:szCs w:val="24"/>
              </w:rPr>
            </w:pPr>
            <w:r w:rsidRPr="007320D2">
              <w:rPr>
                <w:rFonts w:cs="Arial"/>
                <w:sz w:val="24"/>
                <w:szCs w:val="24"/>
              </w:rPr>
              <w:t>Exzavier Nash</w:t>
            </w:r>
          </w:p>
        </w:tc>
        <w:tc>
          <w:tcPr>
            <w:tcW w:w="1885" w:type="dxa"/>
          </w:tcPr>
          <w:p w14:paraId="318C7027" w14:textId="0893183F" w:rsidR="005E190C" w:rsidRPr="00371558" w:rsidRDefault="00E50C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E188B27" w:rsidR="005E190C" w:rsidRPr="00A60E56" w:rsidRDefault="0019322E" w:rsidP="005E190C">
            <w:pPr>
              <w:rPr>
                <w:rFonts w:cs="Arial"/>
                <w:sz w:val="24"/>
                <w:szCs w:val="24"/>
              </w:rPr>
            </w:pPr>
            <w:r w:rsidRPr="00A60E56">
              <w:rPr>
                <w:rFonts w:cs="Arial"/>
                <w:sz w:val="24"/>
                <w:szCs w:val="24"/>
              </w:rPr>
              <w:t>Marquee Scales</w:t>
            </w:r>
          </w:p>
        </w:tc>
        <w:tc>
          <w:tcPr>
            <w:tcW w:w="1885" w:type="dxa"/>
          </w:tcPr>
          <w:p w14:paraId="3F0875E6" w14:textId="20599BEA" w:rsidR="005E190C" w:rsidRPr="00371558" w:rsidRDefault="00E50C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</w:tr>
      <w:tr w:rsidR="00E50CC1" w14:paraId="2A7676D1" w14:textId="77777777" w:rsidTr="00F371DD">
        <w:tc>
          <w:tcPr>
            <w:tcW w:w="2695" w:type="dxa"/>
          </w:tcPr>
          <w:p w14:paraId="1A0D9102" w14:textId="08655A05"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31D0AEE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Karla Cruz</w:t>
            </w:r>
          </w:p>
        </w:tc>
        <w:tc>
          <w:tcPr>
            <w:tcW w:w="1885" w:type="dxa"/>
          </w:tcPr>
          <w:p w14:paraId="05EE8524" w14:textId="3652DE87" w:rsidR="00E50CC1" w:rsidRPr="00371558" w:rsidRDefault="00A60E56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14:paraId="4B103798" w14:textId="77777777" w:rsidTr="00F371DD">
        <w:tc>
          <w:tcPr>
            <w:tcW w:w="2695" w:type="dxa"/>
          </w:tcPr>
          <w:p w14:paraId="4D6D85F0" w14:textId="57C203C0"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76A3AB5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1F459274" w14:textId="0B45119A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14:paraId="66E6B967" w14:textId="77777777" w:rsidTr="00F371DD">
        <w:tc>
          <w:tcPr>
            <w:tcW w:w="2695" w:type="dxa"/>
          </w:tcPr>
          <w:p w14:paraId="06015944" w14:textId="6DDB9D6B"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00DD63D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Cherie Ameyaw</w:t>
            </w:r>
          </w:p>
        </w:tc>
        <w:tc>
          <w:tcPr>
            <w:tcW w:w="1885" w:type="dxa"/>
          </w:tcPr>
          <w:p w14:paraId="76E91565" w14:textId="73C0E92E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14:paraId="4601E833" w14:textId="77777777" w:rsidTr="00F371DD">
        <w:tc>
          <w:tcPr>
            <w:tcW w:w="2695" w:type="dxa"/>
          </w:tcPr>
          <w:p w14:paraId="3C638C0B" w14:textId="1D330CAE"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6F2B037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Elizabeth Woods</w:t>
            </w:r>
          </w:p>
        </w:tc>
        <w:tc>
          <w:tcPr>
            <w:tcW w:w="1885" w:type="dxa"/>
          </w:tcPr>
          <w:p w14:paraId="74038493" w14:textId="4ABE784E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14:paraId="285430BF" w14:textId="77777777" w:rsidTr="00F371DD">
        <w:tc>
          <w:tcPr>
            <w:tcW w:w="2695" w:type="dxa"/>
          </w:tcPr>
          <w:p w14:paraId="5235BC7A" w14:textId="27FF1A4D"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08803325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7320D2">
              <w:rPr>
                <w:rFonts w:cs="Arial"/>
                <w:sz w:val="24"/>
                <w:szCs w:val="24"/>
              </w:rPr>
              <w:t>Genece Arnold</w:t>
            </w:r>
          </w:p>
        </w:tc>
        <w:tc>
          <w:tcPr>
            <w:tcW w:w="1885" w:type="dxa"/>
          </w:tcPr>
          <w:p w14:paraId="0F54191D" w14:textId="081A2613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E50CC1" w14:paraId="74E0A3A7" w14:textId="77777777" w:rsidTr="00F371DD">
        <w:tc>
          <w:tcPr>
            <w:tcW w:w="2695" w:type="dxa"/>
          </w:tcPr>
          <w:p w14:paraId="3D3B72D8" w14:textId="4E2D0BF7" w:rsidR="00E50CC1" w:rsidRPr="00F371DD" w:rsidRDefault="00E50CC1" w:rsidP="00E50CC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69A737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7320D2">
              <w:rPr>
                <w:rFonts w:cs="Arial"/>
                <w:sz w:val="24"/>
                <w:szCs w:val="24"/>
              </w:rPr>
              <w:t>JoAnn Evans-Taylor</w:t>
            </w:r>
          </w:p>
        </w:tc>
        <w:tc>
          <w:tcPr>
            <w:tcW w:w="1885" w:type="dxa"/>
          </w:tcPr>
          <w:p w14:paraId="36EE73E3" w14:textId="6E33634B" w:rsidR="00E50CC1" w:rsidRPr="00371558" w:rsidRDefault="00E50CC1" w:rsidP="00E50CC1">
            <w:pPr>
              <w:rPr>
                <w:rFonts w:cs="Arial"/>
                <w:sz w:val="24"/>
                <w:szCs w:val="24"/>
              </w:rPr>
            </w:pPr>
            <w:r w:rsidRPr="00F613DB">
              <w:rPr>
                <w:rFonts w:cs="Arial"/>
                <w:sz w:val="24"/>
                <w:szCs w:val="24"/>
              </w:rPr>
              <w:t>Yes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10E4ECD3" w:rsidR="00F371DD" w:rsidRPr="00371558" w:rsidRDefault="00A60E5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Barrow</w:t>
            </w:r>
          </w:p>
        </w:tc>
        <w:tc>
          <w:tcPr>
            <w:tcW w:w="1885" w:type="dxa"/>
          </w:tcPr>
          <w:p w14:paraId="11D00978" w14:textId="768C3D38" w:rsidR="00F371DD" w:rsidRPr="00371558" w:rsidRDefault="00A60E5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10B07CEC" w:rsidR="00F533E4" w:rsidRPr="005E190C" w:rsidRDefault="00A71730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6E00D0">
        <w:rPr>
          <w:rFonts w:cs="Arial"/>
          <w:b/>
          <w:sz w:val="24"/>
          <w:szCs w:val="24"/>
        </w:rPr>
        <w:t>Karla Cruz</w:t>
      </w:r>
    </w:p>
    <w:p w14:paraId="387E44CE" w14:textId="55EA22F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A71730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2BE7544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3FD3065E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601E9" w:rsidRPr="007320D2">
        <w:rPr>
          <w:rFonts w:cs="Arial"/>
          <w:sz w:val="24"/>
          <w:szCs w:val="24"/>
        </w:rPr>
        <w:t>Genece Arnold</w:t>
      </w:r>
      <w:r w:rsidR="00E601E9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A71730" w:rsidRPr="006E00D0">
        <w:rPr>
          <w:rFonts w:cs="Arial"/>
          <w:sz w:val="24"/>
          <w:szCs w:val="24"/>
        </w:rPr>
        <w:t>Elizabeth Woods</w:t>
      </w:r>
    </w:p>
    <w:p w14:paraId="74F0E149" w14:textId="77DBD5A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  <w:r w:rsidR="00A60E56">
        <w:rPr>
          <w:rFonts w:cs="Arial"/>
          <w:sz w:val="24"/>
          <w:szCs w:val="24"/>
        </w:rPr>
        <w:t>, Karla Cruz</w:t>
      </w:r>
    </w:p>
    <w:p w14:paraId="57FFA089" w14:textId="642A06D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>No opposing</w:t>
      </w:r>
    </w:p>
    <w:p w14:paraId="0BC56146" w14:textId="5B6AA3F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 xml:space="preserve"> No abstaining</w:t>
      </w:r>
    </w:p>
    <w:p w14:paraId="188EEB54" w14:textId="4629130B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71730">
        <w:rPr>
          <w:rFonts w:cs="Arial"/>
          <w:color w:val="0083A9" w:themeColor="accent1"/>
          <w:sz w:val="24"/>
          <w:szCs w:val="24"/>
        </w:rPr>
        <w:t>Pass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0665F50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60E56">
        <w:rPr>
          <w:rFonts w:cs="Arial"/>
          <w:sz w:val="24"/>
          <w:szCs w:val="24"/>
        </w:rPr>
        <w:t>JoAnn Evans-Taylor</w:t>
      </w:r>
      <w:r w:rsidR="00E601E9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A60E56">
        <w:rPr>
          <w:rFonts w:cs="Arial"/>
          <w:color w:val="0083A9" w:themeColor="accent1"/>
          <w:sz w:val="24"/>
          <w:szCs w:val="24"/>
        </w:rPr>
        <w:t>Genece Arnold</w:t>
      </w:r>
    </w:p>
    <w:p w14:paraId="49671284" w14:textId="446A07F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  <w:r w:rsidR="006825AA">
        <w:rPr>
          <w:rFonts w:cs="Arial"/>
          <w:sz w:val="24"/>
          <w:szCs w:val="24"/>
        </w:rPr>
        <w:t>, Karla Cruz</w:t>
      </w:r>
    </w:p>
    <w:p w14:paraId="123E280D" w14:textId="7D0B8E1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>None</w:t>
      </w:r>
    </w:p>
    <w:p w14:paraId="759322E2" w14:textId="4EEBDCA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71730">
        <w:rPr>
          <w:rFonts w:cs="Arial"/>
          <w:sz w:val="24"/>
          <w:szCs w:val="24"/>
        </w:rPr>
        <w:t>None</w:t>
      </w:r>
    </w:p>
    <w:p w14:paraId="28AE1FBB" w14:textId="19E295D2" w:rsidR="00484306" w:rsidRPr="00484306" w:rsidRDefault="00A71730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Motion: Pass</w:t>
      </w:r>
    </w:p>
    <w:p w14:paraId="0B0AEC3E" w14:textId="058AF86F" w:rsidR="00A60E56" w:rsidRPr="00484306" w:rsidRDefault="00A60E56" w:rsidP="00A60E5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the Budget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Mitchell reviewed the budget by functi</w:t>
      </w:r>
      <w:r w:rsidR="006825AA">
        <w:rPr>
          <w:rFonts w:cs="Arial"/>
          <w:color w:val="0083A9" w:themeColor="accent1"/>
          <w:sz w:val="24"/>
          <w:szCs w:val="24"/>
        </w:rPr>
        <w:t xml:space="preserve">on: instruction, pupil services, improvement of instructional services, instructional staff training, educational media services, school administration, maintenance and operations, and transportation. 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6825AA">
        <w:rPr>
          <w:rFonts w:cs="Arial"/>
          <w:color w:val="0083A9" w:themeColor="accent1"/>
          <w:sz w:val="24"/>
          <w:szCs w:val="24"/>
        </w:rPr>
        <w:t xml:space="preserve">There were no changes made since last presented. </w:t>
      </w:r>
    </w:p>
    <w:p w14:paraId="3D15B368" w14:textId="7E7E74F0" w:rsidR="00A60E56" w:rsidRPr="00484306" w:rsidRDefault="00A60E56" w:rsidP="00A60E5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825AA">
        <w:rPr>
          <w:rFonts w:cs="Arial"/>
          <w:color w:val="0083A9" w:themeColor="accent1"/>
          <w:sz w:val="24"/>
          <w:szCs w:val="24"/>
        </w:rPr>
        <w:t>Elizabeth Woods</w:t>
      </w:r>
      <w:r w:rsidRPr="00484306">
        <w:rPr>
          <w:rFonts w:cs="Arial"/>
          <w:sz w:val="24"/>
          <w:szCs w:val="24"/>
        </w:rPr>
        <w:t xml:space="preserve"> Seconded by: </w:t>
      </w:r>
      <w:r w:rsidR="006825AA">
        <w:rPr>
          <w:rFonts w:cs="Arial"/>
          <w:color w:val="0083A9" w:themeColor="accent1"/>
          <w:sz w:val="24"/>
          <w:szCs w:val="24"/>
        </w:rPr>
        <w:t>JoAnn Evans-Taylor</w:t>
      </w:r>
    </w:p>
    <w:p w14:paraId="04906F0E" w14:textId="50AC31E4" w:rsidR="00A60E56" w:rsidRPr="008C5487" w:rsidRDefault="00A60E56" w:rsidP="00A60E5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  <w:r w:rsidR="006825AA">
        <w:rPr>
          <w:rFonts w:cs="Arial"/>
          <w:sz w:val="24"/>
          <w:szCs w:val="24"/>
        </w:rPr>
        <w:t>, Karla Cruz</w:t>
      </w:r>
    </w:p>
    <w:p w14:paraId="3401307F" w14:textId="331C1134" w:rsidR="00A60E56" w:rsidRPr="008C5487" w:rsidRDefault="00A60E56" w:rsidP="00A60E5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25AA">
        <w:rPr>
          <w:rFonts w:cs="Arial"/>
          <w:sz w:val="24"/>
          <w:szCs w:val="24"/>
        </w:rPr>
        <w:t>None</w:t>
      </w:r>
    </w:p>
    <w:p w14:paraId="2CAE4BC2" w14:textId="422F4175" w:rsidR="00A60E56" w:rsidRPr="008C5487" w:rsidRDefault="00A60E56" w:rsidP="00A60E5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25AA">
        <w:rPr>
          <w:rFonts w:cs="Arial"/>
          <w:sz w:val="24"/>
          <w:szCs w:val="24"/>
        </w:rPr>
        <w:t>None</w:t>
      </w:r>
    </w:p>
    <w:p w14:paraId="359D203A" w14:textId="7DA48CA6" w:rsidR="00A60E56" w:rsidRPr="00484306" w:rsidRDefault="00A60E56" w:rsidP="00A60E5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Passed</w:t>
      </w:r>
    </w:p>
    <w:p w14:paraId="09DAD0C6" w14:textId="747BBBA3" w:rsidR="00484306" w:rsidRPr="006825AA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9DA59F2" w14:textId="07409E3B" w:rsidR="006825AA" w:rsidRPr="006825AA" w:rsidRDefault="006825AA" w:rsidP="00906EAC">
      <w:pPr>
        <w:pStyle w:val="ListParagraph"/>
        <w:numPr>
          <w:ilvl w:val="1"/>
          <w:numId w:val="3"/>
        </w:numPr>
        <w:ind w:left="630" w:hanging="720"/>
        <w:rPr>
          <w:rFonts w:cs="Arial"/>
          <w:color w:val="0083A9" w:themeColor="accent1"/>
          <w:sz w:val="24"/>
          <w:szCs w:val="24"/>
        </w:rPr>
      </w:pPr>
      <w:r w:rsidRPr="006825AA">
        <w:rPr>
          <w:rFonts w:cs="Arial"/>
          <w:b/>
          <w:sz w:val="24"/>
          <w:szCs w:val="24"/>
        </w:rPr>
        <w:t>GO Team Representatives for District’s Superintendent Search</w:t>
      </w:r>
      <w:r w:rsidRPr="006825AA">
        <w:rPr>
          <w:rFonts w:cs="Arial"/>
          <w:sz w:val="24"/>
          <w:szCs w:val="24"/>
        </w:rPr>
        <w:t xml:space="preserve">: Tamika McNamee will represent the staff.  Exzavier Nash will represent the parent.  Based on the date/time Genece Arnold and JoAnn Evans-Taylor will represent the community. </w:t>
      </w:r>
    </w:p>
    <w:p w14:paraId="49BFC455" w14:textId="15CEA55B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9F28533" w14:textId="671AC399" w:rsidR="006E00D0" w:rsidRPr="006E00D0" w:rsidRDefault="004F19E6" w:rsidP="0010630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E00D0">
        <w:rPr>
          <w:rFonts w:cs="Arial"/>
          <w:b/>
          <w:sz w:val="24"/>
          <w:szCs w:val="24"/>
        </w:rPr>
        <w:t>Principal’s Report</w:t>
      </w:r>
      <w:r w:rsidR="006E00D0">
        <w:rPr>
          <w:rFonts w:cs="Arial"/>
          <w:b/>
          <w:sz w:val="24"/>
          <w:szCs w:val="24"/>
        </w:rPr>
        <w:t>-</w:t>
      </w:r>
      <w:r w:rsidRPr="006E00D0">
        <w:rPr>
          <w:rFonts w:cs="Arial"/>
          <w:b/>
          <w:sz w:val="24"/>
          <w:szCs w:val="24"/>
        </w:rPr>
        <w:t xml:space="preserve"> </w:t>
      </w:r>
      <w:r w:rsidR="006825AA">
        <w:rPr>
          <w:rFonts w:cs="Arial"/>
          <w:b/>
          <w:sz w:val="24"/>
          <w:szCs w:val="24"/>
        </w:rPr>
        <w:t xml:space="preserve">Two new parents (Mrs. Smith and Karla Cruz) will be placed on the ballot.  Mrs. Fowler will take the place of Woods and be placed on the ballot. </w:t>
      </w:r>
    </w:p>
    <w:p w14:paraId="7D87096B" w14:textId="10A9461A" w:rsidR="002E661E" w:rsidRPr="006E00D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6E00D0">
        <w:rPr>
          <w:rFonts w:cs="Arial"/>
          <w:b/>
          <w:sz w:val="24"/>
          <w:szCs w:val="24"/>
        </w:rPr>
        <w:t xml:space="preserve">: </w:t>
      </w:r>
      <w:r w:rsidR="006825AA">
        <w:rPr>
          <w:rFonts w:cs="Arial"/>
          <w:b/>
          <w:sz w:val="24"/>
          <w:szCs w:val="24"/>
        </w:rPr>
        <w:t xml:space="preserve"> Dr. Battle will also serve as the Deputy </w:t>
      </w:r>
      <w:r w:rsidR="006825AA" w:rsidRPr="006825AA">
        <w:rPr>
          <w:rFonts w:cs="Arial"/>
          <w:b/>
          <w:sz w:val="24"/>
          <w:szCs w:val="24"/>
        </w:rPr>
        <w:t>Superintendent</w:t>
      </w:r>
      <w:r w:rsidR="006825AA">
        <w:rPr>
          <w:rFonts w:cs="Arial"/>
          <w:b/>
          <w:sz w:val="24"/>
          <w:szCs w:val="24"/>
        </w:rPr>
        <w:t xml:space="preserve"> in addition to supporting the cluster. The building is going well.  The anticipated move in date is by the end of June.  </w:t>
      </w:r>
      <w:r w:rsidR="00B730B5">
        <w:rPr>
          <w:rFonts w:cs="Arial"/>
          <w:b/>
          <w:sz w:val="24"/>
          <w:szCs w:val="24"/>
        </w:rPr>
        <w:t xml:space="preserve">Please reset your passwords so that your accounts will not lock over the summer.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216206A" w14:textId="75E63F0C" w:rsidR="00C51533" w:rsidRPr="00484306" w:rsidRDefault="00111306" w:rsidP="00C51533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C51533" w:rsidRPr="00C51533">
        <w:rPr>
          <w:rFonts w:cs="Arial"/>
          <w:sz w:val="24"/>
          <w:szCs w:val="24"/>
        </w:rPr>
        <w:t xml:space="preserve"> </w:t>
      </w:r>
      <w:r w:rsidR="00C51533" w:rsidRPr="007320D2">
        <w:rPr>
          <w:rFonts w:cs="Arial"/>
          <w:sz w:val="24"/>
          <w:szCs w:val="24"/>
        </w:rPr>
        <w:t xml:space="preserve">JoAnn Evans-Taylor </w:t>
      </w:r>
      <w:r w:rsidR="00C51533" w:rsidRPr="00484306">
        <w:rPr>
          <w:rFonts w:cs="Arial"/>
          <w:sz w:val="24"/>
          <w:szCs w:val="24"/>
        </w:rPr>
        <w:t xml:space="preserve">Seconded by: </w:t>
      </w:r>
      <w:r w:rsidR="00C51533" w:rsidRPr="007320D2">
        <w:rPr>
          <w:rFonts w:cs="Arial"/>
          <w:sz w:val="24"/>
          <w:szCs w:val="24"/>
        </w:rPr>
        <w:t>Genece Arnold</w:t>
      </w:r>
    </w:p>
    <w:p w14:paraId="218ACA0C" w14:textId="1B5C59D7" w:rsidR="006E00D0" w:rsidRPr="00484306" w:rsidRDefault="00C51533" w:rsidP="006E00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</w:t>
      </w:r>
      <w:r w:rsidR="00111306" w:rsidRPr="008C5487">
        <w:rPr>
          <w:rFonts w:cs="Arial"/>
          <w:color w:val="D47B22" w:themeColor="accent2"/>
          <w:sz w:val="24"/>
          <w:szCs w:val="24"/>
        </w:rPr>
        <w:t>embers Approving:</w:t>
      </w:r>
      <w:r w:rsidR="00111306" w:rsidRPr="008C5487">
        <w:rPr>
          <w:rFonts w:cs="Arial"/>
          <w:sz w:val="24"/>
          <w:szCs w:val="24"/>
        </w:rPr>
        <w:t xml:space="preserve"> </w:t>
      </w:r>
    </w:p>
    <w:p w14:paraId="6475F04B" w14:textId="1272AC3C" w:rsidR="006E00D0" w:rsidRPr="008C5487" w:rsidRDefault="006E00D0" w:rsidP="006E00D0">
      <w:pPr>
        <w:pStyle w:val="ListParagraph"/>
        <w:ind w:left="1350"/>
        <w:rPr>
          <w:rFonts w:cs="Arial"/>
          <w:sz w:val="24"/>
          <w:szCs w:val="24"/>
        </w:rPr>
      </w:pPr>
      <w:r w:rsidRPr="007320D2">
        <w:rPr>
          <w:rFonts w:cs="Arial"/>
          <w:sz w:val="24"/>
          <w:szCs w:val="24"/>
        </w:rPr>
        <w:t>Tamika McNamee, Elizabeth Woods, Cherie Ameyaw, Exzavier Nash, JoAnn Evans-Taylor Genece Arnold</w:t>
      </w:r>
      <w:r>
        <w:rPr>
          <w:rFonts w:cs="Arial"/>
          <w:sz w:val="24"/>
          <w:szCs w:val="24"/>
        </w:rPr>
        <w:t>, Karla Cruz</w:t>
      </w:r>
    </w:p>
    <w:p w14:paraId="5AE22E38" w14:textId="3AFF334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00D0">
        <w:rPr>
          <w:rFonts w:cs="Arial"/>
          <w:sz w:val="24"/>
          <w:szCs w:val="24"/>
        </w:rPr>
        <w:t>None</w:t>
      </w:r>
    </w:p>
    <w:p w14:paraId="321400D9" w14:textId="13F3D6E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00D0">
        <w:rPr>
          <w:rFonts w:cs="Arial"/>
          <w:sz w:val="24"/>
          <w:szCs w:val="24"/>
        </w:rPr>
        <w:t>None</w:t>
      </w:r>
    </w:p>
    <w:p w14:paraId="437599F6" w14:textId="0A226E49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6E00D0">
        <w:rPr>
          <w:rFonts w:cs="Arial"/>
          <w:color w:val="0083A9" w:themeColor="accent1"/>
          <w:sz w:val="24"/>
          <w:szCs w:val="24"/>
        </w:rPr>
        <w:t>Pass</w:t>
      </w:r>
    </w:p>
    <w:p w14:paraId="4CCE26FB" w14:textId="0A87E6B4" w:rsidR="004735FC" w:rsidRPr="006E00D0" w:rsidRDefault="00111306" w:rsidP="006E00D0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51533">
        <w:rPr>
          <w:rFonts w:cs="Arial"/>
          <w:sz w:val="24"/>
          <w:szCs w:val="24"/>
        </w:rPr>
        <w:t>Meeting was adjourned at 4:44</w:t>
      </w:r>
      <w:r w:rsidR="006E00D0">
        <w:rPr>
          <w:rFonts w:cs="Arial"/>
          <w:sz w:val="24"/>
          <w:szCs w:val="24"/>
        </w:rPr>
        <w:t xml:space="preserve"> </w:t>
      </w:r>
      <w:r w:rsidR="006E00D0" w:rsidRPr="006D12BB">
        <w:rPr>
          <w:rFonts w:cs="Arial"/>
          <w:sz w:val="24"/>
          <w:szCs w:val="24"/>
        </w:rPr>
        <w:t>pm and submitted by Cherie Ameyaw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DF7CC9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E00D0">
        <w:rPr>
          <w:rFonts w:cs="Arial"/>
          <w:color w:val="0083A9" w:themeColor="accent1"/>
          <w:sz w:val="24"/>
          <w:szCs w:val="24"/>
        </w:rPr>
        <w:t>Dr. Cherie Ameyaw</w:t>
      </w:r>
    </w:p>
    <w:p w14:paraId="35316D67" w14:textId="021FFF4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E00D0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C50E" w14:textId="77777777" w:rsidR="00AE3F6D" w:rsidRDefault="00AE3F6D" w:rsidP="00333C97">
      <w:pPr>
        <w:spacing w:after="0" w:line="240" w:lineRule="auto"/>
      </w:pPr>
      <w:r>
        <w:separator/>
      </w:r>
    </w:p>
  </w:endnote>
  <w:endnote w:type="continuationSeparator" w:id="0">
    <w:p w14:paraId="6C2040A0" w14:textId="77777777" w:rsidR="00AE3F6D" w:rsidRDefault="00AE3F6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32ECC01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E3F6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AE3F6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4B41BA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3205F">
      <w:rPr>
        <w:noProof/>
        <w:sz w:val="18"/>
        <w:szCs w:val="18"/>
      </w:rPr>
      <w:t>3/4/2020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BE887" w14:textId="77777777" w:rsidR="00AE3F6D" w:rsidRDefault="00AE3F6D" w:rsidP="00333C97">
      <w:pPr>
        <w:spacing w:after="0" w:line="240" w:lineRule="auto"/>
      </w:pPr>
      <w:r>
        <w:separator/>
      </w:r>
    </w:p>
  </w:footnote>
  <w:footnote w:type="continuationSeparator" w:id="0">
    <w:p w14:paraId="6C7A2441" w14:textId="77777777" w:rsidR="00AE3F6D" w:rsidRDefault="00AE3F6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4865" w14:textId="77777777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6014"/>
    <w:rsid w:val="000C2043"/>
    <w:rsid w:val="00111306"/>
    <w:rsid w:val="00172FED"/>
    <w:rsid w:val="00190863"/>
    <w:rsid w:val="0019322E"/>
    <w:rsid w:val="001D57C3"/>
    <w:rsid w:val="0024684D"/>
    <w:rsid w:val="0027422C"/>
    <w:rsid w:val="002E661E"/>
    <w:rsid w:val="002F7B20"/>
    <w:rsid w:val="00333C97"/>
    <w:rsid w:val="00371558"/>
    <w:rsid w:val="004735FC"/>
    <w:rsid w:val="00480E5E"/>
    <w:rsid w:val="00484306"/>
    <w:rsid w:val="004E7CC2"/>
    <w:rsid w:val="004F19E6"/>
    <w:rsid w:val="0053205F"/>
    <w:rsid w:val="00563E50"/>
    <w:rsid w:val="005A59D7"/>
    <w:rsid w:val="005C0549"/>
    <w:rsid w:val="005E190C"/>
    <w:rsid w:val="005E7AC0"/>
    <w:rsid w:val="00611CEC"/>
    <w:rsid w:val="00642A84"/>
    <w:rsid w:val="006759E9"/>
    <w:rsid w:val="006825AA"/>
    <w:rsid w:val="006E00D0"/>
    <w:rsid w:val="006E7802"/>
    <w:rsid w:val="00721E86"/>
    <w:rsid w:val="007320D2"/>
    <w:rsid w:val="00753BFE"/>
    <w:rsid w:val="007D0112"/>
    <w:rsid w:val="008C031A"/>
    <w:rsid w:val="008C5487"/>
    <w:rsid w:val="009413D8"/>
    <w:rsid w:val="00951DC1"/>
    <w:rsid w:val="00951E4D"/>
    <w:rsid w:val="00975197"/>
    <w:rsid w:val="009754A7"/>
    <w:rsid w:val="009A3327"/>
    <w:rsid w:val="00A47D9D"/>
    <w:rsid w:val="00A60E56"/>
    <w:rsid w:val="00A71730"/>
    <w:rsid w:val="00A85B26"/>
    <w:rsid w:val="00AE290D"/>
    <w:rsid w:val="00AE3F6D"/>
    <w:rsid w:val="00B4244D"/>
    <w:rsid w:val="00B42F63"/>
    <w:rsid w:val="00B730B5"/>
    <w:rsid w:val="00C25B0C"/>
    <w:rsid w:val="00C51533"/>
    <w:rsid w:val="00CC08A3"/>
    <w:rsid w:val="00CF28C4"/>
    <w:rsid w:val="00D83D12"/>
    <w:rsid w:val="00E175EB"/>
    <w:rsid w:val="00E50CC1"/>
    <w:rsid w:val="00E55A0A"/>
    <w:rsid w:val="00E601E9"/>
    <w:rsid w:val="00F055FF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2020-03-04T20:16:00Z</dcterms:created>
  <dcterms:modified xsi:type="dcterms:W3CDTF">2020-03-04T20:16:00Z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