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76BFDE23" w:rsidR="004E7CC2" w:rsidRPr="00484306" w:rsidRDefault="00204DD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Hope Hill Elementary</w:t>
      </w:r>
    </w:p>
    <w:p w14:paraId="59265A06" w14:textId="32DFC3F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A21A4">
        <w:rPr>
          <w:rFonts w:cs="Arial"/>
          <w:b/>
          <w:sz w:val="28"/>
          <w:szCs w:val="28"/>
        </w:rPr>
        <w:t>12/18</w:t>
      </w:r>
      <w:r w:rsidR="00727DEF" w:rsidRPr="00B42FA8">
        <w:rPr>
          <w:rFonts w:cs="Arial"/>
          <w:b/>
          <w:sz w:val="28"/>
          <w:szCs w:val="28"/>
        </w:rPr>
        <w:t>/24</w:t>
      </w:r>
    </w:p>
    <w:p w14:paraId="2F587AC9" w14:textId="5F7CD25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27DEF" w:rsidRPr="00B42FA8">
        <w:rPr>
          <w:rFonts w:cs="Arial"/>
          <w:b/>
          <w:sz w:val="28"/>
          <w:szCs w:val="28"/>
        </w:rPr>
        <w:t>5</w:t>
      </w:r>
      <w:r w:rsidR="00997EDD" w:rsidRPr="00B42FA8">
        <w:rPr>
          <w:rFonts w:cs="Arial"/>
          <w:b/>
          <w:sz w:val="28"/>
          <w:szCs w:val="28"/>
        </w:rPr>
        <w:t xml:space="preserve"> </w:t>
      </w:r>
      <w:r w:rsidR="00727DEF" w:rsidRPr="00B42FA8">
        <w:rPr>
          <w:rFonts w:cs="Arial"/>
          <w:b/>
          <w:sz w:val="28"/>
          <w:szCs w:val="28"/>
        </w:rPr>
        <w:t>pm</w:t>
      </w:r>
    </w:p>
    <w:p w14:paraId="706B4C5B" w14:textId="59829B9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27DEF" w:rsidRPr="00B42FA8">
        <w:rPr>
          <w:rFonts w:cs="Arial"/>
          <w:b/>
          <w:sz w:val="28"/>
          <w:szCs w:val="28"/>
        </w:rPr>
        <w:t>Virtual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08EFD3D3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997EDD" w:rsidRPr="00B42FA8">
        <w:rPr>
          <w:rFonts w:cs="Arial"/>
          <w:sz w:val="24"/>
          <w:szCs w:val="24"/>
        </w:rPr>
        <w:t>5:</w:t>
      </w:r>
      <w:r w:rsidR="005A21A4">
        <w:rPr>
          <w:rFonts w:cs="Arial"/>
          <w:sz w:val="24"/>
          <w:szCs w:val="24"/>
        </w:rPr>
        <w:t>05</w:t>
      </w:r>
      <w:r w:rsidR="00997EDD" w:rsidRPr="00B42FA8">
        <w:rPr>
          <w:rFonts w:cs="Arial"/>
          <w:sz w:val="24"/>
          <w:szCs w:val="24"/>
        </w:rPr>
        <w:t xml:space="preserve"> 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4091E33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Keisha Knight</w:t>
            </w:r>
          </w:p>
        </w:tc>
        <w:tc>
          <w:tcPr>
            <w:tcW w:w="2065" w:type="dxa"/>
          </w:tcPr>
          <w:p w14:paraId="6904DEC2" w14:textId="26CA25BB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3688710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Brittany Martin</w:t>
            </w:r>
          </w:p>
        </w:tc>
        <w:tc>
          <w:tcPr>
            <w:tcW w:w="2065" w:type="dxa"/>
          </w:tcPr>
          <w:p w14:paraId="3642C336" w14:textId="7EF6109F" w:rsidR="002235D3" w:rsidRDefault="00307A4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9C5DF92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Alex Wu</w:t>
            </w:r>
          </w:p>
        </w:tc>
        <w:tc>
          <w:tcPr>
            <w:tcW w:w="2065" w:type="dxa"/>
          </w:tcPr>
          <w:p w14:paraId="1E7ECF19" w14:textId="09561A8E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4DCC014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B7AD867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Kristen Lyle</w:t>
            </w:r>
          </w:p>
        </w:tc>
        <w:tc>
          <w:tcPr>
            <w:tcW w:w="2065" w:type="dxa"/>
          </w:tcPr>
          <w:p w14:paraId="031FFFAC" w14:textId="1F630196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E6E1B73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Vincent Callender</w:t>
            </w:r>
          </w:p>
        </w:tc>
        <w:tc>
          <w:tcPr>
            <w:tcW w:w="2065" w:type="dxa"/>
          </w:tcPr>
          <w:p w14:paraId="788366F7" w14:textId="6128D0C2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0081E72D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Nig</w:t>
            </w:r>
            <w:r>
              <w:rPr>
                <w:rFonts w:cstheme="minorHAnsi"/>
                <w:b/>
                <w:sz w:val="24"/>
                <w:szCs w:val="24"/>
              </w:rPr>
              <w:t>é</w:t>
            </w:r>
            <w:r>
              <w:rPr>
                <w:rFonts w:cs="Arial"/>
                <w:b/>
                <w:sz w:val="24"/>
                <w:szCs w:val="24"/>
              </w:rPr>
              <w:t>r McMath</w:t>
            </w:r>
          </w:p>
        </w:tc>
        <w:tc>
          <w:tcPr>
            <w:tcW w:w="2065" w:type="dxa"/>
          </w:tcPr>
          <w:p w14:paraId="404445C2" w14:textId="751B7DBA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760540D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Cooley</w:t>
            </w:r>
          </w:p>
        </w:tc>
        <w:tc>
          <w:tcPr>
            <w:tcW w:w="2065" w:type="dxa"/>
          </w:tcPr>
          <w:p w14:paraId="78F1C9A0" w14:textId="2325AB34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74569D7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 w:rsidRPr="00612EEA">
              <w:rPr>
                <w:rFonts w:cs="Arial"/>
                <w:b/>
                <w:sz w:val="24"/>
                <w:szCs w:val="24"/>
              </w:rPr>
              <w:t>Rev. Donavan J. Pinner</w:t>
            </w:r>
          </w:p>
        </w:tc>
        <w:tc>
          <w:tcPr>
            <w:tcW w:w="2065" w:type="dxa"/>
          </w:tcPr>
          <w:p w14:paraId="24024F9E" w14:textId="12FE6FA1" w:rsidR="002235D3" w:rsidRDefault="005A21A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3FD6BD2F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 Rep/</w:t>
            </w:r>
            <w:r w:rsidR="002235D3"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4D481DEC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Derrick Ross</w:t>
            </w:r>
          </w:p>
        </w:tc>
        <w:tc>
          <w:tcPr>
            <w:tcW w:w="2065" w:type="dxa"/>
          </w:tcPr>
          <w:p w14:paraId="2F8A4C5C" w14:textId="71D1794B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551AEADE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4C2C0D1A" w14:textId="0AEED4D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09D30004" w14:textId="2BFF441D" w:rsidR="00BC4F35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</w:t>
      </w:r>
      <w:r w:rsidR="00D45B13">
        <w:rPr>
          <w:rFonts w:cs="Arial"/>
          <w:b/>
          <w:sz w:val="24"/>
          <w:szCs w:val="24"/>
        </w:rPr>
        <w:t xml:space="preserve">of </w:t>
      </w:r>
      <w:r w:rsidRPr="00484306">
        <w:rPr>
          <w:rFonts w:cs="Arial"/>
          <w:b/>
          <w:sz w:val="24"/>
          <w:szCs w:val="24"/>
        </w:rPr>
        <w:t>Agenda:</w:t>
      </w:r>
      <w:r w:rsidRPr="00484306">
        <w:rPr>
          <w:rFonts w:cs="Arial"/>
          <w:sz w:val="24"/>
          <w:szCs w:val="24"/>
        </w:rPr>
        <w:t xml:space="preserve"> </w:t>
      </w:r>
    </w:p>
    <w:p w14:paraId="2D36A81F" w14:textId="2812D1B6" w:rsidR="0024684D" w:rsidRPr="00484306" w:rsidRDefault="0024684D" w:rsidP="00BC4F35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 w:rsidR="00BC4F35">
        <w:rPr>
          <w:rFonts w:cs="Arial"/>
          <w:sz w:val="24"/>
          <w:szCs w:val="24"/>
        </w:rPr>
        <w:t xml:space="preserve">to </w:t>
      </w:r>
      <w:r w:rsidR="00D44F38">
        <w:rPr>
          <w:rFonts w:cs="Arial"/>
          <w:sz w:val="24"/>
          <w:szCs w:val="24"/>
        </w:rPr>
        <w:t>Approve</w:t>
      </w:r>
      <w:r w:rsidR="00BC4F35">
        <w:rPr>
          <w:rFonts w:cs="Arial"/>
          <w:sz w:val="24"/>
          <w:szCs w:val="24"/>
        </w:rPr>
        <w:t xml:space="preserve"> Agenda </w:t>
      </w:r>
      <w:r w:rsidRPr="00484306">
        <w:rPr>
          <w:rFonts w:cs="Arial"/>
          <w:sz w:val="24"/>
          <w:szCs w:val="24"/>
        </w:rPr>
        <w:t xml:space="preserve">made by: </w:t>
      </w:r>
      <w:r w:rsidR="00783AF8">
        <w:rPr>
          <w:rFonts w:cs="Arial"/>
          <w:color w:val="0083A9" w:themeColor="accent1"/>
          <w:sz w:val="24"/>
          <w:szCs w:val="24"/>
        </w:rPr>
        <w:t>Rev. Donavan J. Pinner</w:t>
      </w:r>
      <w:r w:rsidRPr="00484306">
        <w:rPr>
          <w:rFonts w:cs="Arial"/>
          <w:sz w:val="24"/>
          <w:szCs w:val="24"/>
        </w:rPr>
        <w:t xml:space="preserve">; Seconded by: </w:t>
      </w:r>
      <w:r w:rsidR="008D0E19">
        <w:rPr>
          <w:rFonts w:cs="Arial"/>
          <w:color w:val="0083A9" w:themeColor="accent1"/>
          <w:sz w:val="24"/>
          <w:szCs w:val="24"/>
        </w:rPr>
        <w:t>Derrick Ross</w:t>
      </w:r>
    </w:p>
    <w:p w14:paraId="74F0E149" w14:textId="14D7883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All</w:t>
      </w:r>
    </w:p>
    <w:p w14:paraId="57FFA089" w14:textId="2BE7F0CB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0BC56146" w14:textId="355F607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188EEB54" w14:textId="3781930A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27AF0038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>:</w:t>
      </w:r>
    </w:p>
    <w:p w14:paraId="40FD1DA5" w14:textId="5D3F54BE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8D0E19">
        <w:rPr>
          <w:rFonts w:cs="Arial"/>
          <w:color w:val="0083A9" w:themeColor="accent1"/>
          <w:sz w:val="24"/>
          <w:szCs w:val="24"/>
        </w:rPr>
        <w:t>Nig</w:t>
      </w:r>
      <w:r w:rsidR="008D0E19">
        <w:rPr>
          <w:rFonts w:cstheme="minorHAnsi"/>
          <w:color w:val="0083A9" w:themeColor="accent1"/>
          <w:sz w:val="24"/>
          <w:szCs w:val="24"/>
        </w:rPr>
        <w:t>é</w:t>
      </w:r>
      <w:r w:rsidR="008D0E19">
        <w:rPr>
          <w:rFonts w:cs="Arial"/>
          <w:color w:val="0083A9" w:themeColor="accent1"/>
          <w:sz w:val="24"/>
          <w:szCs w:val="24"/>
        </w:rPr>
        <w:t>r McMath</w:t>
      </w:r>
      <w:r w:rsidRPr="00484306">
        <w:rPr>
          <w:rFonts w:cs="Arial"/>
          <w:sz w:val="24"/>
          <w:szCs w:val="24"/>
        </w:rPr>
        <w:t xml:space="preserve">; Seconded by: </w:t>
      </w:r>
      <w:r w:rsidR="00783AF8">
        <w:rPr>
          <w:rFonts w:cs="Arial"/>
          <w:color w:val="0083A9" w:themeColor="accent1"/>
          <w:sz w:val="24"/>
          <w:szCs w:val="24"/>
        </w:rPr>
        <w:t>Derrick Ross</w:t>
      </w:r>
    </w:p>
    <w:p w14:paraId="49671284" w14:textId="407CAD2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All</w:t>
      </w:r>
    </w:p>
    <w:p w14:paraId="123E280D" w14:textId="4B12803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759322E2" w14:textId="0FA55C83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28AE1FBB" w14:textId="43980193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3B50018" w14:textId="77777777" w:rsidR="004005D9" w:rsidRDefault="004005D9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592E9C4" w14:textId="77777777" w:rsidR="004005D9" w:rsidRDefault="004005D9" w:rsidP="002417B7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</w:p>
    <w:p w14:paraId="5CC5CBE5" w14:textId="4A6A7E73" w:rsidR="004005D9" w:rsidRDefault="004005D9" w:rsidP="004005D9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4005D9">
        <w:rPr>
          <w:rFonts w:cs="Arial"/>
          <w:b/>
          <w:sz w:val="24"/>
          <w:szCs w:val="24"/>
        </w:rPr>
        <w:t xml:space="preserve">Revisit School Priority Rankings </w:t>
      </w:r>
    </w:p>
    <w:p w14:paraId="460D1274" w14:textId="77777777" w:rsidR="004005D9" w:rsidRPr="00484306" w:rsidRDefault="004005D9" w:rsidP="004005D9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Vincent Callender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83A9" w:themeColor="accent1"/>
          <w:sz w:val="24"/>
          <w:szCs w:val="24"/>
        </w:rPr>
        <w:t>Kristen Lyle</w:t>
      </w:r>
    </w:p>
    <w:p w14:paraId="7E89CA79" w14:textId="1E2081A2" w:rsidR="004005D9" w:rsidRPr="008C5487" w:rsidRDefault="004005D9" w:rsidP="004005D9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</w:t>
      </w:r>
    </w:p>
    <w:p w14:paraId="0729781A" w14:textId="77777777" w:rsidR="004005D9" w:rsidRPr="008C5487" w:rsidRDefault="004005D9" w:rsidP="004005D9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5CF11F89" w14:textId="430494EF" w:rsidR="004005D9" w:rsidRPr="008C5487" w:rsidRDefault="004005D9" w:rsidP="004005D9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</w:t>
      </w:r>
    </w:p>
    <w:p w14:paraId="2953BD69" w14:textId="77777777" w:rsidR="004005D9" w:rsidRDefault="004005D9" w:rsidP="004005D9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22BD986" w14:textId="77777777" w:rsidR="004005D9" w:rsidRDefault="004005D9" w:rsidP="004005D9">
      <w:pPr>
        <w:pStyle w:val="ListParagraph"/>
        <w:ind w:left="1530"/>
        <w:rPr>
          <w:rFonts w:cs="Arial"/>
          <w:color w:val="0083A9" w:themeColor="accent1"/>
          <w:sz w:val="24"/>
          <w:szCs w:val="24"/>
        </w:rPr>
      </w:pPr>
    </w:p>
    <w:p w14:paraId="41FA5CCE" w14:textId="3B33B9C5" w:rsidR="004005D9" w:rsidRPr="002417B7" w:rsidRDefault="004005D9" w:rsidP="004005D9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Strategic Plan Update </w:t>
      </w:r>
    </w:p>
    <w:p w14:paraId="3CC711F2" w14:textId="77777777" w:rsidR="004005D9" w:rsidRPr="00484306" w:rsidRDefault="004005D9" w:rsidP="004005D9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Vincent Callender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83A9" w:themeColor="accent1"/>
          <w:sz w:val="24"/>
          <w:szCs w:val="24"/>
        </w:rPr>
        <w:t>Kristen Lyle</w:t>
      </w:r>
    </w:p>
    <w:p w14:paraId="3C0832DA" w14:textId="77777777" w:rsidR="004005D9" w:rsidRPr="008C5487" w:rsidRDefault="004005D9" w:rsidP="004005D9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2193A90B" w14:textId="77777777" w:rsidR="004005D9" w:rsidRPr="008C5487" w:rsidRDefault="004005D9" w:rsidP="004005D9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38C8C84A" w14:textId="77777777" w:rsidR="004005D9" w:rsidRPr="008C5487" w:rsidRDefault="004005D9" w:rsidP="004005D9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09B888B1" w14:textId="77777777" w:rsidR="004005D9" w:rsidRDefault="004005D9" w:rsidP="004005D9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D5ADDC4" w14:textId="77777777" w:rsidR="004005D9" w:rsidRDefault="004005D9" w:rsidP="004005D9">
      <w:pPr>
        <w:pStyle w:val="ListParagraph"/>
        <w:ind w:left="1530"/>
        <w:rPr>
          <w:rFonts w:cs="Arial"/>
          <w:color w:val="0083A9" w:themeColor="accent1"/>
          <w:sz w:val="24"/>
          <w:szCs w:val="24"/>
        </w:rPr>
      </w:pPr>
    </w:p>
    <w:p w14:paraId="4D545B3C" w14:textId="77777777" w:rsidR="002417B7" w:rsidRPr="002417B7" w:rsidRDefault="002417B7" w:rsidP="002417B7">
      <w:pPr>
        <w:rPr>
          <w:rFonts w:cs="Arial"/>
          <w:color w:val="0083A9" w:themeColor="accent1"/>
          <w:sz w:val="24"/>
          <w:szCs w:val="24"/>
        </w:rPr>
      </w:pP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2199565F" w14:textId="77777777" w:rsidR="00646D00" w:rsidRDefault="00646D00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9DAD0C6" w14:textId="00CF734D" w:rsidR="00484306" w:rsidRPr="0059776C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E4A74D6" w14:textId="77777777" w:rsidR="0059776C" w:rsidRPr="0059776C" w:rsidRDefault="0059776C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  <w:r w:rsidRPr="0059776C">
        <w:rPr>
          <w:rFonts w:ascii="Calibri" w:hAnsi="Calibri" w:cs="Calibri"/>
          <w:color w:val="000000"/>
          <w:sz w:val="24"/>
          <w:szCs w:val="24"/>
        </w:rPr>
        <w:t>a. Continuous Improvement Plan Presentation</w:t>
      </w:r>
    </w:p>
    <w:p w14:paraId="29710578" w14:textId="7B50FD97" w:rsidR="0059776C" w:rsidRPr="0059776C" w:rsidRDefault="0059776C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  <w:r w:rsidRPr="0059776C">
        <w:rPr>
          <w:rFonts w:ascii="Calibri" w:hAnsi="Calibri" w:cs="Calibri"/>
          <w:color w:val="000000"/>
          <w:sz w:val="24"/>
          <w:szCs w:val="24"/>
        </w:rPr>
        <w:t xml:space="preserve">i. Continuous Improvement </w:t>
      </w:r>
      <w:r w:rsidR="0031646E">
        <w:rPr>
          <w:rFonts w:ascii="Calibri" w:hAnsi="Calibri" w:cs="Calibri"/>
          <w:color w:val="000000"/>
          <w:sz w:val="24"/>
          <w:szCs w:val="24"/>
        </w:rPr>
        <w:t xml:space="preserve">45-Day </w:t>
      </w:r>
      <w:r w:rsidRPr="0059776C">
        <w:rPr>
          <w:rFonts w:ascii="Calibri" w:hAnsi="Calibri" w:cs="Calibri"/>
          <w:color w:val="000000"/>
          <w:sz w:val="24"/>
          <w:szCs w:val="24"/>
        </w:rPr>
        <w:t>Check-in</w:t>
      </w:r>
    </w:p>
    <w:p w14:paraId="00DE5C33" w14:textId="3112E436" w:rsidR="000D3FFF" w:rsidRDefault="0059776C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  <w:r w:rsidRPr="0059776C">
        <w:rPr>
          <w:rFonts w:ascii="Calibri" w:hAnsi="Calibri" w:cs="Calibri"/>
          <w:color w:val="000000"/>
          <w:sz w:val="24"/>
          <w:szCs w:val="24"/>
        </w:rPr>
        <w:t xml:space="preserve">ii. Continuous Improvement Plan &amp; Strategic Plan </w:t>
      </w:r>
      <w:r w:rsidR="002417B7">
        <w:rPr>
          <w:rFonts w:ascii="Calibri" w:hAnsi="Calibri" w:cs="Calibri"/>
          <w:color w:val="000000"/>
          <w:sz w:val="24"/>
          <w:szCs w:val="24"/>
        </w:rPr>
        <w:t>Progress</w:t>
      </w:r>
    </w:p>
    <w:p w14:paraId="196A485B" w14:textId="77777777" w:rsidR="000D3FFF" w:rsidRDefault="000D3FFF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</w:p>
    <w:p w14:paraId="357133CB" w14:textId="77777777" w:rsidR="000D3FFF" w:rsidRDefault="000D3FFF" w:rsidP="000D3FFF">
      <w:pPr>
        <w:pStyle w:val="ListParagraph"/>
        <w:numPr>
          <w:ilvl w:val="0"/>
          <w:numId w:val="14"/>
        </w:numPr>
        <w:rPr>
          <w:rFonts w:cs="Arial"/>
          <w:bCs/>
          <w:sz w:val="24"/>
          <w:szCs w:val="24"/>
        </w:rPr>
      </w:pPr>
      <w:r w:rsidRPr="000D3FFF">
        <w:rPr>
          <w:rFonts w:cs="Arial"/>
          <w:bCs/>
          <w:sz w:val="24"/>
          <w:szCs w:val="24"/>
        </w:rPr>
        <w:t>The goal is student growth with a focus on Instructional Practices, Assessments, Culture, and Wrap-around services (Social Worker, Counselor, Behavior Coach)</w:t>
      </w:r>
    </w:p>
    <w:p w14:paraId="0C0BA043" w14:textId="77777777" w:rsidR="000D3FFF" w:rsidRPr="000D3FFF" w:rsidRDefault="000D3FFF" w:rsidP="000D3FFF">
      <w:pPr>
        <w:pStyle w:val="ListParagraph"/>
        <w:ind w:left="1710"/>
        <w:rPr>
          <w:rFonts w:cs="Arial"/>
          <w:bCs/>
          <w:sz w:val="24"/>
          <w:szCs w:val="24"/>
        </w:rPr>
      </w:pPr>
    </w:p>
    <w:p w14:paraId="3186D1DE" w14:textId="77777777" w:rsidR="00605261" w:rsidRPr="000E0EE8" w:rsidRDefault="00605261" w:rsidP="00605261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113808">
        <w:rPr>
          <w:rFonts w:cs="Arial"/>
          <w:bCs/>
          <w:i/>
          <w:iCs/>
          <w:sz w:val="24"/>
          <w:szCs w:val="24"/>
        </w:rPr>
        <w:t>By May 2025, the number of students scoring Proficient or above on ELA GMAS will increase from 28% to 33%</w:t>
      </w:r>
    </w:p>
    <w:p w14:paraId="7B9A23C4" w14:textId="132F10DB" w:rsidR="000E0EE8" w:rsidRPr="000E0EE8" w:rsidRDefault="000E0EE8" w:rsidP="000E0EE8">
      <w:pPr>
        <w:pStyle w:val="ListParagraph"/>
        <w:ind w:left="1080"/>
        <w:rPr>
          <w:rFonts w:cs="Arial"/>
          <w:b/>
          <w:sz w:val="24"/>
          <w:szCs w:val="24"/>
        </w:rPr>
      </w:pPr>
      <w:r w:rsidRPr="000E0EE8">
        <w:rPr>
          <w:rFonts w:cs="Arial"/>
          <w:b/>
          <w:sz w:val="24"/>
          <w:szCs w:val="24"/>
        </w:rPr>
        <w:t>Action Plan: Implement and monitor consistent use of the required instructional framework and resources/ materials.</w:t>
      </w:r>
    </w:p>
    <w:p w14:paraId="7712160F" w14:textId="77777777" w:rsidR="000E0EE8" w:rsidRPr="00113808" w:rsidRDefault="000E0EE8" w:rsidP="000E0EE8">
      <w:pPr>
        <w:pStyle w:val="ListParagraph"/>
        <w:ind w:left="2160"/>
        <w:rPr>
          <w:rFonts w:cs="Arial"/>
          <w:bCs/>
          <w:sz w:val="24"/>
          <w:szCs w:val="24"/>
        </w:rPr>
      </w:pPr>
    </w:p>
    <w:p w14:paraId="1C2E0BCA" w14:textId="57696C47" w:rsidR="00605261" w:rsidRPr="000E0EE8" w:rsidRDefault="00605261" w:rsidP="000E0EE8">
      <w:pPr>
        <w:pStyle w:val="ListParagraph"/>
        <w:numPr>
          <w:ilvl w:val="3"/>
          <w:numId w:val="3"/>
        </w:numPr>
        <w:spacing w:line="240" w:lineRule="auto"/>
        <w:rPr>
          <w:rFonts w:cs="Arial"/>
          <w:bCs/>
          <w:sz w:val="24"/>
          <w:szCs w:val="24"/>
        </w:rPr>
      </w:pPr>
      <w:r w:rsidRPr="00113808">
        <w:rPr>
          <w:rFonts w:cs="Arial"/>
          <w:bCs/>
          <w:i/>
          <w:iCs/>
          <w:sz w:val="24"/>
          <w:szCs w:val="24"/>
        </w:rPr>
        <w:t xml:space="preserve">By May 2025, the number of students scoring Proficient or above in Math GMAS will increase from 20%  to </w:t>
      </w:r>
      <w:r w:rsidR="00D07BEB">
        <w:rPr>
          <w:rFonts w:cs="Arial"/>
          <w:bCs/>
          <w:i/>
          <w:iCs/>
          <w:sz w:val="24"/>
          <w:szCs w:val="24"/>
        </w:rPr>
        <w:t>4</w:t>
      </w:r>
      <w:r w:rsidR="002417B7">
        <w:rPr>
          <w:rFonts w:cs="Arial"/>
          <w:bCs/>
          <w:i/>
          <w:iCs/>
          <w:sz w:val="24"/>
          <w:szCs w:val="24"/>
        </w:rPr>
        <w:t>0</w:t>
      </w:r>
      <w:r w:rsidRPr="00113808">
        <w:rPr>
          <w:rFonts w:cs="Arial"/>
          <w:bCs/>
          <w:i/>
          <w:iCs/>
          <w:sz w:val="24"/>
          <w:szCs w:val="24"/>
        </w:rPr>
        <w:t xml:space="preserve">% </w:t>
      </w:r>
    </w:p>
    <w:p w14:paraId="26AEDCF8" w14:textId="77777777" w:rsidR="000E0EE8" w:rsidRPr="000E0EE8" w:rsidRDefault="000E0EE8" w:rsidP="000E0EE8">
      <w:pPr>
        <w:pStyle w:val="ListParagraph"/>
        <w:spacing w:line="240" w:lineRule="auto"/>
        <w:ind w:left="2700"/>
        <w:rPr>
          <w:rFonts w:cs="Arial"/>
          <w:bCs/>
          <w:sz w:val="24"/>
          <w:szCs w:val="24"/>
        </w:rPr>
      </w:pPr>
    </w:p>
    <w:p w14:paraId="4CE9C821" w14:textId="35697245" w:rsidR="000E0EE8" w:rsidRDefault="000E0EE8" w:rsidP="000E0EE8">
      <w:pPr>
        <w:pStyle w:val="ListParagraph"/>
        <w:ind w:left="1080"/>
        <w:rPr>
          <w:rFonts w:cs="Arial"/>
          <w:b/>
          <w:sz w:val="24"/>
          <w:szCs w:val="24"/>
        </w:rPr>
      </w:pPr>
      <w:r w:rsidRPr="000E0EE8">
        <w:rPr>
          <w:rFonts w:cs="Arial"/>
          <w:b/>
          <w:sz w:val="24"/>
          <w:szCs w:val="24"/>
        </w:rPr>
        <w:t>Action Plan: Implement and regularly assess the use of math literature in the classroom to help students develop mathematical vocabulary, enabling them to clearly articulate their reasoning and problem-solving processes</w:t>
      </w:r>
      <w:r>
        <w:rPr>
          <w:rFonts w:cs="Arial"/>
          <w:b/>
          <w:sz w:val="24"/>
          <w:szCs w:val="24"/>
        </w:rPr>
        <w:t>.</w:t>
      </w:r>
    </w:p>
    <w:p w14:paraId="380466BC" w14:textId="77777777" w:rsidR="000E0EE8" w:rsidRPr="000E0EE8" w:rsidRDefault="000E0EE8" w:rsidP="000E0EE8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2D870B91" w14:textId="12CF6C52" w:rsidR="00605261" w:rsidRPr="000E0EE8" w:rsidRDefault="00605261" w:rsidP="00605261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113808">
        <w:rPr>
          <w:rFonts w:cs="Arial"/>
          <w:bCs/>
          <w:i/>
          <w:iCs/>
          <w:sz w:val="24"/>
          <w:szCs w:val="24"/>
        </w:rPr>
        <w:t xml:space="preserve">The CCRPI Attendance Rate will increase from 65% in May 2024 to </w:t>
      </w:r>
      <w:r w:rsidR="00E67A2D">
        <w:rPr>
          <w:rFonts w:cs="Arial"/>
          <w:bCs/>
          <w:i/>
          <w:iCs/>
          <w:sz w:val="24"/>
          <w:szCs w:val="24"/>
        </w:rPr>
        <w:t>69</w:t>
      </w:r>
      <w:r w:rsidRPr="00113808">
        <w:rPr>
          <w:rFonts w:cs="Arial"/>
          <w:bCs/>
          <w:i/>
          <w:iCs/>
          <w:sz w:val="24"/>
          <w:szCs w:val="24"/>
        </w:rPr>
        <w:t>% by the end of the 2024-2025 school year.</w:t>
      </w:r>
    </w:p>
    <w:p w14:paraId="4F43F157" w14:textId="383AB9F7" w:rsidR="000E0EE8" w:rsidRPr="000E0EE8" w:rsidRDefault="000E0EE8" w:rsidP="000E0EE8">
      <w:pPr>
        <w:pStyle w:val="ListParagraph"/>
        <w:ind w:left="1080"/>
        <w:rPr>
          <w:rFonts w:cs="Arial"/>
          <w:b/>
          <w:sz w:val="24"/>
          <w:szCs w:val="24"/>
        </w:rPr>
      </w:pPr>
      <w:r w:rsidRPr="000E0EE8">
        <w:rPr>
          <w:rFonts w:cs="Arial"/>
          <w:b/>
          <w:sz w:val="24"/>
          <w:szCs w:val="24"/>
        </w:rPr>
        <w:t>Action Plan 1: Develop, implement</w:t>
      </w:r>
      <w:r>
        <w:rPr>
          <w:rFonts w:cs="Arial"/>
          <w:b/>
          <w:sz w:val="24"/>
          <w:szCs w:val="24"/>
        </w:rPr>
        <w:t>,</w:t>
      </w:r>
      <w:r w:rsidRPr="000E0EE8">
        <w:rPr>
          <w:rFonts w:cs="Arial"/>
          <w:b/>
          <w:sz w:val="24"/>
          <w:szCs w:val="24"/>
        </w:rPr>
        <w:t xml:space="preserve"> and monitor an Attendance Committee to contact parents of students with frequent absences and/or tardies. </w:t>
      </w:r>
    </w:p>
    <w:p w14:paraId="5AEA7C76" w14:textId="77777777" w:rsidR="000E0EE8" w:rsidRPr="000E0EE8" w:rsidRDefault="000E0EE8" w:rsidP="000E0EE8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0F1DBCCF" w14:textId="5C4917A2" w:rsidR="000E0EE8" w:rsidRPr="000E0EE8" w:rsidRDefault="000E0EE8" w:rsidP="000E0EE8">
      <w:pPr>
        <w:pStyle w:val="ListParagraph"/>
        <w:ind w:left="1080"/>
        <w:rPr>
          <w:rFonts w:cs="Arial"/>
          <w:b/>
          <w:sz w:val="24"/>
          <w:szCs w:val="24"/>
        </w:rPr>
      </w:pPr>
      <w:r w:rsidRPr="000E0EE8">
        <w:rPr>
          <w:rFonts w:cs="Arial"/>
          <w:b/>
          <w:sz w:val="24"/>
          <w:szCs w:val="24"/>
        </w:rPr>
        <w:t>Action Plan 2: Implement Monthly Celebrations (Eagle Buck Store, Attendance Parties, Students of the Month) to celebrate scholars' attendance, academics</w:t>
      </w:r>
      <w:r>
        <w:rPr>
          <w:rFonts w:cs="Arial"/>
          <w:b/>
          <w:sz w:val="24"/>
          <w:szCs w:val="24"/>
        </w:rPr>
        <w:t>,</w:t>
      </w:r>
      <w:r w:rsidRPr="000E0EE8">
        <w:rPr>
          <w:rFonts w:cs="Arial"/>
          <w:b/>
          <w:sz w:val="24"/>
          <w:szCs w:val="24"/>
        </w:rPr>
        <w:t xml:space="preserve"> and character.</w:t>
      </w:r>
    </w:p>
    <w:p w14:paraId="1682C330" w14:textId="77777777" w:rsidR="00605261" w:rsidRDefault="00605261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</w:p>
    <w:p w14:paraId="17125F1F" w14:textId="77777777" w:rsidR="0059776C" w:rsidRPr="0059776C" w:rsidRDefault="0059776C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</w:p>
    <w:p w14:paraId="3A23F2A0" w14:textId="77777777" w:rsidR="0059776C" w:rsidRPr="0059776C" w:rsidRDefault="0059776C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  <w:r w:rsidRPr="0059776C">
        <w:rPr>
          <w:rFonts w:ascii="Calibri" w:hAnsi="Calibri" w:cs="Calibri"/>
          <w:color w:val="000000"/>
          <w:sz w:val="24"/>
          <w:szCs w:val="24"/>
        </w:rPr>
        <w:t>b. Strategic Plan Review</w:t>
      </w:r>
    </w:p>
    <w:p w14:paraId="101FA64A" w14:textId="77777777" w:rsidR="0059776C" w:rsidRDefault="0059776C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  <w:r w:rsidRPr="0059776C">
        <w:rPr>
          <w:rFonts w:ascii="Calibri" w:hAnsi="Calibri" w:cs="Calibri"/>
          <w:color w:val="000000"/>
          <w:sz w:val="24"/>
          <w:szCs w:val="24"/>
        </w:rPr>
        <w:t>i. Review Strategic Plan &amp; Priorities with 24/25 rankings</w:t>
      </w:r>
    </w:p>
    <w:p w14:paraId="48D7BBC7" w14:textId="77777777" w:rsidR="00C7002E" w:rsidRPr="0059776C" w:rsidRDefault="00C7002E" w:rsidP="005977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</w:p>
    <w:p w14:paraId="24EF9575" w14:textId="77777777" w:rsidR="00C7002E" w:rsidRDefault="000D3FFF" w:rsidP="000D3FFF">
      <w:pPr>
        <w:pStyle w:val="ListParagraph"/>
        <w:numPr>
          <w:ilvl w:val="0"/>
          <w:numId w:val="1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(10) R</w:t>
      </w:r>
      <w:r w:rsidRPr="00646D00">
        <w:rPr>
          <w:rFonts w:cs="Arial"/>
          <w:b/>
          <w:sz w:val="24"/>
          <w:szCs w:val="24"/>
        </w:rPr>
        <w:t>anking</w:t>
      </w:r>
      <w:r>
        <w:rPr>
          <w:rFonts w:cs="Arial"/>
          <w:b/>
          <w:sz w:val="24"/>
          <w:szCs w:val="24"/>
        </w:rPr>
        <w:t xml:space="preserve"> school</w:t>
      </w:r>
      <w:r w:rsidRPr="00646D00">
        <w:rPr>
          <w:rFonts w:cs="Arial"/>
          <w:b/>
          <w:sz w:val="24"/>
          <w:szCs w:val="24"/>
        </w:rPr>
        <w:t xml:space="preserve"> priorities</w:t>
      </w:r>
      <w:r w:rsidR="00E67A2D">
        <w:rPr>
          <w:rFonts w:cs="Arial"/>
          <w:b/>
          <w:sz w:val="24"/>
          <w:szCs w:val="24"/>
        </w:rPr>
        <w:t>:</w:t>
      </w:r>
    </w:p>
    <w:p w14:paraId="338D6C31" w14:textId="6CDDF47D" w:rsidR="000D3FFF" w:rsidRDefault="00E67A2D" w:rsidP="00C7002E">
      <w:pPr>
        <w:pStyle w:val="ListParagraph"/>
        <w:ind w:left="171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Previous</w:t>
      </w:r>
      <w:r w:rsidR="00C7002E">
        <w:rPr>
          <w:rFonts w:cs="Arial"/>
          <w:b/>
          <w:sz w:val="24"/>
          <w:szCs w:val="24"/>
        </w:rPr>
        <w:t xml:space="preserve"> (202</w:t>
      </w:r>
      <w:r w:rsidR="00710D23">
        <w:rPr>
          <w:rFonts w:cs="Arial"/>
          <w:b/>
          <w:sz w:val="24"/>
          <w:szCs w:val="24"/>
        </w:rPr>
        <w:t>4</w:t>
      </w:r>
      <w:r w:rsidR="00C7002E">
        <w:rPr>
          <w:rFonts w:cs="Arial"/>
          <w:b/>
          <w:sz w:val="24"/>
          <w:szCs w:val="24"/>
        </w:rPr>
        <w:t>/2025)</w:t>
      </w:r>
      <w:r>
        <w:rPr>
          <w:rFonts w:cs="Arial"/>
          <w:b/>
          <w:sz w:val="24"/>
          <w:szCs w:val="24"/>
        </w:rPr>
        <w:t xml:space="preserve"> vs New Rankings</w:t>
      </w:r>
      <w:r w:rsidR="00C7002E">
        <w:rPr>
          <w:rFonts w:cs="Arial"/>
          <w:b/>
          <w:sz w:val="24"/>
          <w:szCs w:val="24"/>
        </w:rPr>
        <w:t xml:space="preserve"> (2025/2026)</w:t>
      </w:r>
    </w:p>
    <w:p w14:paraId="3BDBC398" w14:textId="77777777" w:rsidR="00710D23" w:rsidRDefault="00710D23" w:rsidP="00710D23">
      <w:pPr>
        <w:pStyle w:val="ListParagraph"/>
        <w:ind w:left="1710"/>
        <w:rPr>
          <w:rFonts w:ascii="Calibri" w:hAnsi="Calibri" w:cs="Calibri"/>
          <w:color w:val="000000"/>
          <w:sz w:val="24"/>
          <w:szCs w:val="24"/>
        </w:rPr>
      </w:pPr>
    </w:p>
    <w:p w14:paraId="39754EBE" w14:textId="6893CD59" w:rsidR="005C50CA" w:rsidRDefault="005C50CA" w:rsidP="00710D23">
      <w:pPr>
        <w:pStyle w:val="ListParagraph"/>
        <w:numPr>
          <w:ilvl w:val="2"/>
          <w:numId w:val="3"/>
        </w:numPr>
        <w:rPr>
          <w:rFonts w:ascii="Calibri" w:hAnsi="Calibri" w:cs="Calibri"/>
          <w:color w:val="000000"/>
          <w:sz w:val="24"/>
          <w:szCs w:val="24"/>
        </w:rPr>
      </w:pPr>
      <w:r w:rsidRPr="0059776C">
        <w:rPr>
          <w:rFonts w:ascii="Calibri" w:hAnsi="Calibri" w:cs="Calibri"/>
          <w:color w:val="000000"/>
          <w:sz w:val="24"/>
          <w:szCs w:val="24"/>
        </w:rPr>
        <w:t xml:space="preserve">Strategic Plan Update &amp; Action Item </w:t>
      </w:r>
    </w:p>
    <w:p w14:paraId="6C54D91D" w14:textId="1154CBD3" w:rsidR="005C50CA" w:rsidRPr="005C50CA" w:rsidRDefault="005C50CA" w:rsidP="005C50CA">
      <w:pPr>
        <w:pStyle w:val="ListParagraph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C50CA">
        <w:rPr>
          <w:rFonts w:ascii="Calibri" w:hAnsi="Calibri" w:cs="Calibri"/>
          <w:color w:val="000000"/>
          <w:sz w:val="24"/>
          <w:szCs w:val="24"/>
        </w:rPr>
        <w:lastRenderedPageBreak/>
        <w:t>Consideration of subgroups</w:t>
      </w:r>
      <w:r w:rsidR="00710D23">
        <w:rPr>
          <w:rFonts w:ascii="Calibri" w:hAnsi="Calibri" w:cs="Calibri"/>
          <w:color w:val="000000"/>
          <w:sz w:val="24"/>
          <w:szCs w:val="24"/>
        </w:rPr>
        <w:t xml:space="preserve"> and a pr</w:t>
      </w:r>
      <w:r w:rsidRPr="005C50CA">
        <w:rPr>
          <w:rFonts w:ascii="Calibri" w:hAnsi="Calibri" w:cs="Calibri"/>
          <w:color w:val="000000"/>
          <w:sz w:val="24"/>
          <w:szCs w:val="24"/>
        </w:rPr>
        <w:t xml:space="preserve">oposal </w:t>
      </w:r>
      <w:r w:rsidR="00C7002E">
        <w:rPr>
          <w:rFonts w:ascii="Calibri" w:hAnsi="Calibri" w:cs="Calibri"/>
          <w:color w:val="000000"/>
          <w:sz w:val="24"/>
          <w:szCs w:val="24"/>
        </w:rPr>
        <w:t xml:space="preserve">for </w:t>
      </w:r>
      <w:r w:rsidRPr="005C50CA">
        <w:rPr>
          <w:rFonts w:ascii="Calibri" w:hAnsi="Calibri" w:cs="Calibri"/>
          <w:color w:val="000000"/>
          <w:sz w:val="24"/>
          <w:szCs w:val="24"/>
        </w:rPr>
        <w:t xml:space="preserve">language </w:t>
      </w:r>
      <w:r w:rsidR="00C7002E">
        <w:rPr>
          <w:rFonts w:ascii="Calibri" w:hAnsi="Calibri" w:cs="Calibri"/>
          <w:color w:val="000000"/>
          <w:sz w:val="24"/>
          <w:szCs w:val="24"/>
        </w:rPr>
        <w:t xml:space="preserve">to include </w:t>
      </w:r>
      <w:r w:rsidRPr="005C50CA">
        <w:rPr>
          <w:rFonts w:ascii="Calibri" w:hAnsi="Calibri" w:cs="Calibri"/>
          <w:color w:val="000000"/>
          <w:sz w:val="24"/>
          <w:szCs w:val="24"/>
        </w:rPr>
        <w:t xml:space="preserve">diverse learning groups. </w:t>
      </w:r>
    </w:p>
    <w:p w14:paraId="1BE3A82B" w14:textId="3926CEA5" w:rsidR="005C50CA" w:rsidRPr="005C50CA" w:rsidRDefault="005C50CA" w:rsidP="005C50CA">
      <w:pPr>
        <w:pStyle w:val="ListParagraph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C50CA">
        <w:rPr>
          <w:rFonts w:ascii="Calibri" w:hAnsi="Calibri" w:cs="Calibri"/>
          <w:color w:val="000000"/>
          <w:sz w:val="24"/>
          <w:szCs w:val="24"/>
        </w:rPr>
        <w:t xml:space="preserve">Eliminate </w:t>
      </w:r>
      <w:r w:rsidR="00C7002E">
        <w:rPr>
          <w:rFonts w:ascii="Calibri" w:hAnsi="Calibri" w:cs="Calibri"/>
          <w:color w:val="000000"/>
          <w:sz w:val="24"/>
          <w:szCs w:val="24"/>
        </w:rPr>
        <w:t xml:space="preserve">(3A) </w:t>
      </w:r>
      <w:r w:rsidRPr="005C50CA">
        <w:rPr>
          <w:rFonts w:ascii="Calibri" w:hAnsi="Calibri" w:cs="Calibri"/>
          <w:color w:val="000000"/>
          <w:sz w:val="24"/>
          <w:szCs w:val="24"/>
        </w:rPr>
        <w:t xml:space="preserve">tools </w:t>
      </w:r>
      <w:r w:rsidR="00C7002E">
        <w:rPr>
          <w:rFonts w:ascii="Calibri" w:hAnsi="Calibri" w:cs="Calibri"/>
          <w:color w:val="000000"/>
          <w:sz w:val="24"/>
          <w:szCs w:val="24"/>
        </w:rPr>
        <w:t xml:space="preserve">and resources </w:t>
      </w:r>
      <w:r w:rsidRPr="005C50CA">
        <w:rPr>
          <w:rFonts w:ascii="Calibri" w:hAnsi="Calibri" w:cs="Calibri"/>
          <w:color w:val="000000"/>
          <w:sz w:val="24"/>
          <w:szCs w:val="24"/>
        </w:rPr>
        <w:t>after parentheses</w:t>
      </w:r>
      <w:r w:rsidR="00C7002E">
        <w:rPr>
          <w:rFonts w:ascii="Calibri" w:hAnsi="Calibri" w:cs="Calibri"/>
          <w:color w:val="000000"/>
          <w:sz w:val="24"/>
          <w:szCs w:val="24"/>
        </w:rPr>
        <w:t>.</w:t>
      </w:r>
    </w:p>
    <w:p w14:paraId="07B738A4" w14:textId="77777777" w:rsidR="005C50CA" w:rsidRPr="005C50CA" w:rsidRDefault="005C50CA" w:rsidP="005C50CA">
      <w:pPr>
        <w:autoSpaceDE w:val="0"/>
        <w:autoSpaceDN w:val="0"/>
        <w:adjustRightInd w:val="0"/>
        <w:spacing w:after="0" w:line="240" w:lineRule="auto"/>
        <w:ind w:left="1980"/>
        <w:rPr>
          <w:rFonts w:ascii="Calibri" w:hAnsi="Calibri" w:cs="Calibri"/>
          <w:color w:val="000000"/>
          <w:sz w:val="24"/>
          <w:szCs w:val="24"/>
        </w:rPr>
      </w:pPr>
    </w:p>
    <w:p w14:paraId="1B0495D7" w14:textId="16ABDC71" w:rsidR="005C50CA" w:rsidRDefault="00C7002E" w:rsidP="005C50CA">
      <w:pPr>
        <w:pStyle w:val="ListParagraph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Addition of </w:t>
      </w:r>
      <w:r w:rsidR="00710D23">
        <w:rPr>
          <w:rFonts w:ascii="Calibri" w:hAnsi="Calibri" w:cs="Calibri"/>
          <w:color w:val="000000"/>
          <w:sz w:val="24"/>
          <w:szCs w:val="24"/>
        </w:rPr>
        <w:t xml:space="preserve">line item </w:t>
      </w:r>
      <w:r>
        <w:rPr>
          <w:rFonts w:ascii="Calibri" w:hAnsi="Calibri" w:cs="Calibri"/>
          <w:color w:val="000000"/>
          <w:sz w:val="24"/>
          <w:szCs w:val="24"/>
        </w:rPr>
        <w:t>(</w:t>
      </w:r>
      <w:r w:rsidR="005C50CA" w:rsidRPr="005C50CA">
        <w:rPr>
          <w:rFonts w:ascii="Calibri" w:hAnsi="Calibri" w:cs="Calibri"/>
          <w:color w:val="000000"/>
          <w:sz w:val="24"/>
          <w:szCs w:val="24"/>
        </w:rPr>
        <w:t>5C</w:t>
      </w:r>
      <w:r>
        <w:rPr>
          <w:rFonts w:ascii="Calibri" w:hAnsi="Calibri" w:cs="Calibri"/>
          <w:color w:val="000000"/>
          <w:sz w:val="24"/>
          <w:szCs w:val="24"/>
        </w:rPr>
        <w:t>) -</w:t>
      </w:r>
      <w:r w:rsidR="005C50CA" w:rsidRPr="005C50C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C50CA" w:rsidRPr="00C7002E">
        <w:rPr>
          <w:rFonts w:ascii="Calibri" w:hAnsi="Calibri" w:cs="Calibri"/>
          <w:b/>
          <w:bCs/>
          <w:color w:val="000000"/>
          <w:sz w:val="24"/>
          <w:szCs w:val="24"/>
        </w:rPr>
        <w:t>Apply equity-based support for students of need (SWD, minorities, and economically disadvantaged students)</w:t>
      </w:r>
    </w:p>
    <w:p w14:paraId="548AE078" w14:textId="77777777" w:rsidR="0021122E" w:rsidRPr="0021122E" w:rsidRDefault="0021122E" w:rsidP="0021122E">
      <w:pPr>
        <w:pStyle w:val="ListParagrap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9EA1740" w14:textId="12AF5DC2" w:rsidR="0021122E" w:rsidRPr="00C7002E" w:rsidRDefault="0021122E" w:rsidP="005C50CA">
      <w:pPr>
        <w:pStyle w:val="ListParagraph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Delete (4A) language for Lucy Calkins as an academic resource. </w:t>
      </w:r>
    </w:p>
    <w:p w14:paraId="19F51DAB" w14:textId="77777777" w:rsidR="005C50CA" w:rsidRPr="005C50CA" w:rsidRDefault="005C50CA" w:rsidP="005C50CA">
      <w:pPr>
        <w:autoSpaceDE w:val="0"/>
        <w:autoSpaceDN w:val="0"/>
        <w:adjustRightInd w:val="0"/>
        <w:spacing w:after="0" w:line="240" w:lineRule="auto"/>
        <w:ind w:left="1980"/>
        <w:rPr>
          <w:rFonts w:ascii="Calibri" w:hAnsi="Calibri" w:cs="Calibri"/>
          <w:color w:val="000000"/>
          <w:sz w:val="24"/>
          <w:szCs w:val="24"/>
        </w:rPr>
      </w:pPr>
    </w:p>
    <w:p w14:paraId="6B7FE450" w14:textId="729D129A" w:rsidR="005C50CA" w:rsidRPr="005C50CA" w:rsidRDefault="005C50CA" w:rsidP="005C50CA">
      <w:pPr>
        <w:pStyle w:val="ListParagraph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C50CA">
        <w:rPr>
          <w:rFonts w:ascii="Calibri" w:hAnsi="Calibri" w:cs="Calibri"/>
          <w:color w:val="000000"/>
          <w:sz w:val="24"/>
          <w:szCs w:val="24"/>
        </w:rPr>
        <w:t xml:space="preserve">Change </w:t>
      </w:r>
      <w:r w:rsidR="00C7002E">
        <w:rPr>
          <w:rFonts w:ascii="Calibri" w:hAnsi="Calibri" w:cs="Calibri"/>
          <w:color w:val="000000"/>
          <w:sz w:val="24"/>
          <w:szCs w:val="24"/>
        </w:rPr>
        <w:t>g</w:t>
      </w:r>
      <w:r w:rsidRPr="005C50CA">
        <w:rPr>
          <w:rFonts w:ascii="Calibri" w:hAnsi="Calibri" w:cs="Calibri"/>
          <w:color w:val="000000"/>
          <w:sz w:val="24"/>
          <w:szCs w:val="24"/>
        </w:rPr>
        <w:t xml:space="preserve">oal outcome </w:t>
      </w:r>
      <w:r w:rsidR="00C7002E">
        <w:rPr>
          <w:rFonts w:ascii="Calibri" w:hAnsi="Calibri" w:cs="Calibri"/>
          <w:color w:val="000000"/>
          <w:sz w:val="24"/>
          <w:szCs w:val="24"/>
        </w:rPr>
        <w:t xml:space="preserve">in </w:t>
      </w:r>
      <w:r w:rsidRPr="005C50CA">
        <w:rPr>
          <w:rFonts w:ascii="Calibri" w:hAnsi="Calibri" w:cs="Calibri"/>
          <w:color w:val="000000"/>
          <w:sz w:val="24"/>
          <w:szCs w:val="24"/>
        </w:rPr>
        <w:t>ELA from 22% to 33% or increase by 5%.</w:t>
      </w:r>
    </w:p>
    <w:p w14:paraId="2466BDEF" w14:textId="77777777" w:rsidR="005C50CA" w:rsidRPr="005C50CA" w:rsidRDefault="005C50CA" w:rsidP="005C50CA">
      <w:pPr>
        <w:autoSpaceDE w:val="0"/>
        <w:autoSpaceDN w:val="0"/>
        <w:adjustRightInd w:val="0"/>
        <w:spacing w:after="0" w:line="240" w:lineRule="auto"/>
        <w:ind w:left="1980"/>
        <w:rPr>
          <w:rFonts w:ascii="Calibri" w:hAnsi="Calibri" w:cs="Calibri"/>
          <w:color w:val="000000"/>
          <w:sz w:val="24"/>
          <w:szCs w:val="24"/>
        </w:rPr>
      </w:pPr>
    </w:p>
    <w:p w14:paraId="149150D2" w14:textId="7D580402" w:rsidR="005C50CA" w:rsidRPr="005C50CA" w:rsidRDefault="005C50CA" w:rsidP="005C50CA">
      <w:pPr>
        <w:pStyle w:val="ListParagraph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C50CA">
        <w:rPr>
          <w:rFonts w:ascii="Calibri" w:hAnsi="Calibri" w:cs="Calibri"/>
          <w:color w:val="000000"/>
          <w:sz w:val="24"/>
          <w:szCs w:val="24"/>
        </w:rPr>
        <w:t xml:space="preserve">Change </w:t>
      </w:r>
      <w:r>
        <w:rPr>
          <w:rFonts w:ascii="Calibri" w:hAnsi="Calibri" w:cs="Calibri"/>
          <w:color w:val="000000"/>
          <w:sz w:val="24"/>
          <w:szCs w:val="24"/>
        </w:rPr>
        <w:t xml:space="preserve">the goal outcome in </w:t>
      </w:r>
      <w:r w:rsidR="00C7002E">
        <w:rPr>
          <w:rFonts w:ascii="Calibri" w:hAnsi="Calibri" w:cs="Calibri"/>
          <w:color w:val="000000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 xml:space="preserve">ath to 25% from </w:t>
      </w:r>
      <w:r w:rsidR="00D07BEB">
        <w:rPr>
          <w:rFonts w:ascii="Calibri" w:hAnsi="Calibri" w:cs="Calibri"/>
          <w:color w:val="000000"/>
          <w:sz w:val="24"/>
          <w:szCs w:val="24"/>
        </w:rPr>
        <w:t>4</w:t>
      </w:r>
      <w:r>
        <w:rPr>
          <w:rFonts w:ascii="Calibri" w:hAnsi="Calibri" w:cs="Calibri"/>
          <w:color w:val="000000"/>
          <w:sz w:val="24"/>
          <w:szCs w:val="24"/>
        </w:rPr>
        <w:t xml:space="preserve">0% or increase by </w:t>
      </w:r>
      <w:r w:rsidRPr="005C50CA">
        <w:rPr>
          <w:rFonts w:ascii="Calibri" w:hAnsi="Calibri" w:cs="Calibri"/>
          <w:color w:val="000000"/>
          <w:sz w:val="24"/>
          <w:szCs w:val="24"/>
        </w:rPr>
        <w:t>5% by June 2025.</w:t>
      </w:r>
    </w:p>
    <w:p w14:paraId="25D63759" w14:textId="77777777" w:rsidR="005C50CA" w:rsidRPr="005C50CA" w:rsidRDefault="005C50CA" w:rsidP="005C50CA">
      <w:pPr>
        <w:autoSpaceDE w:val="0"/>
        <w:autoSpaceDN w:val="0"/>
        <w:adjustRightInd w:val="0"/>
        <w:spacing w:after="0" w:line="240" w:lineRule="auto"/>
        <w:ind w:left="1980"/>
        <w:rPr>
          <w:rFonts w:ascii="Calibri" w:hAnsi="Calibri" w:cs="Calibri"/>
          <w:color w:val="000000"/>
          <w:sz w:val="24"/>
          <w:szCs w:val="24"/>
        </w:rPr>
      </w:pPr>
    </w:p>
    <w:p w14:paraId="26160782" w14:textId="471F38C3" w:rsidR="005C50CA" w:rsidRPr="00C7002E" w:rsidRDefault="005C50CA" w:rsidP="00C7002E">
      <w:pPr>
        <w:pStyle w:val="ListParagraph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C7002E">
        <w:rPr>
          <w:rFonts w:ascii="Calibri" w:hAnsi="Calibri" w:cs="Calibri"/>
          <w:color w:val="000000"/>
          <w:sz w:val="24"/>
          <w:szCs w:val="24"/>
        </w:rPr>
        <w:t>Change attendance goal to CCRPI measurement</w:t>
      </w:r>
      <w:r w:rsidR="00C7002E">
        <w:rPr>
          <w:rFonts w:ascii="Calibri" w:hAnsi="Calibri" w:cs="Calibri"/>
          <w:color w:val="000000"/>
          <w:sz w:val="24"/>
          <w:szCs w:val="24"/>
        </w:rPr>
        <w:t>; the</w:t>
      </w:r>
      <w:r w:rsidRPr="00C7002E">
        <w:rPr>
          <w:rFonts w:ascii="Calibri" w:hAnsi="Calibri" w:cs="Calibri"/>
          <w:color w:val="000000"/>
          <w:sz w:val="24"/>
          <w:szCs w:val="24"/>
        </w:rPr>
        <w:t xml:space="preserve"> target is 69% by June 2025.</w:t>
      </w:r>
    </w:p>
    <w:p w14:paraId="159C333D" w14:textId="77777777" w:rsidR="005C50CA" w:rsidRPr="005C50CA" w:rsidRDefault="005C50CA" w:rsidP="005C50CA">
      <w:pPr>
        <w:autoSpaceDE w:val="0"/>
        <w:autoSpaceDN w:val="0"/>
        <w:adjustRightInd w:val="0"/>
        <w:spacing w:after="0" w:line="240" w:lineRule="auto"/>
        <w:ind w:left="1980"/>
        <w:rPr>
          <w:rFonts w:ascii="Calibri" w:hAnsi="Calibri" w:cs="Calibri"/>
          <w:color w:val="000000"/>
          <w:sz w:val="24"/>
          <w:szCs w:val="24"/>
        </w:rPr>
      </w:pPr>
    </w:p>
    <w:p w14:paraId="05624CD1" w14:textId="77777777" w:rsidR="000D3FFF" w:rsidRPr="00C7002E" w:rsidRDefault="000D3FFF" w:rsidP="00C7002E">
      <w:pPr>
        <w:rPr>
          <w:rFonts w:cs="Arial"/>
          <w:bCs/>
          <w:sz w:val="24"/>
          <w:szCs w:val="24"/>
        </w:rPr>
      </w:pPr>
    </w:p>
    <w:p w14:paraId="354B4EF8" w14:textId="6AA1CA5F" w:rsidR="00605261" w:rsidRPr="000D3FFF" w:rsidRDefault="00E67A2D" w:rsidP="000D3FFF">
      <w:pPr>
        <w:pStyle w:val="ListParagraph"/>
        <w:numPr>
          <w:ilvl w:val="0"/>
          <w:numId w:val="17"/>
        </w:numPr>
        <w:rPr>
          <w:rFonts w:cs="Arial"/>
          <w:bCs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Data Discussions</w:t>
      </w:r>
      <w:r w:rsidR="0059776C" w:rsidRPr="000D3FFF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98646C" w:rsidRPr="000D3FF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10D23">
        <w:rPr>
          <w:rFonts w:ascii="Calibri" w:hAnsi="Calibri" w:cs="Calibri"/>
          <w:color w:val="000000"/>
          <w:sz w:val="24"/>
          <w:szCs w:val="24"/>
        </w:rPr>
        <w:t xml:space="preserve">Fall to Winter MAP </w:t>
      </w:r>
      <w:r w:rsidR="0098646C" w:rsidRPr="000D3FFF">
        <w:rPr>
          <w:rFonts w:ascii="Calibri" w:hAnsi="Calibri" w:cs="Calibri"/>
          <w:color w:val="000000"/>
          <w:sz w:val="24"/>
          <w:szCs w:val="24"/>
        </w:rPr>
        <w:t>(ELA &amp; Math), GMAS</w:t>
      </w:r>
      <w:r w:rsidR="0059776C" w:rsidRPr="000D3FFF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C68E964" w14:textId="7CB415A3" w:rsidR="000D3FFF" w:rsidRPr="00710D23" w:rsidRDefault="0098646C" w:rsidP="00627063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710D23">
        <w:rPr>
          <w:rFonts w:cs="Arial"/>
          <w:sz w:val="24"/>
          <w:szCs w:val="24"/>
        </w:rPr>
        <w:t xml:space="preserve"> Slow but steady growth for MAP</w:t>
      </w:r>
      <w:r w:rsidR="00F363C4">
        <w:rPr>
          <w:rFonts w:cs="Arial"/>
          <w:sz w:val="24"/>
          <w:szCs w:val="24"/>
        </w:rPr>
        <w:t xml:space="preserve"> and GMAS</w:t>
      </w:r>
      <w:r w:rsidRPr="00710D23">
        <w:rPr>
          <w:rFonts w:cs="Arial"/>
          <w:sz w:val="24"/>
          <w:szCs w:val="24"/>
        </w:rPr>
        <w:t xml:space="preserve"> scores. ELA scores were the most improved. Math scores show areas of opportunity for continued implementation of intervention strategies that are needed.</w:t>
      </w:r>
      <w:r w:rsidR="000D3FFF" w:rsidRPr="00710D23">
        <w:rPr>
          <w:rFonts w:cs="Arial"/>
          <w:sz w:val="24"/>
          <w:szCs w:val="24"/>
        </w:rPr>
        <w:t xml:space="preserve"> </w:t>
      </w:r>
    </w:p>
    <w:p w14:paraId="2F4F8871" w14:textId="129D09DE" w:rsidR="000D3FFF" w:rsidRPr="00724B8C" w:rsidRDefault="006E6C47" w:rsidP="000D3FFF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0D3FFF">
        <w:rPr>
          <w:rFonts w:cs="Arial"/>
          <w:bCs/>
          <w:sz w:val="24"/>
          <w:szCs w:val="24"/>
        </w:rPr>
        <w:t xml:space="preserve">Our </w:t>
      </w:r>
      <w:r w:rsidR="00F363C4">
        <w:rPr>
          <w:rFonts w:cs="Arial"/>
          <w:bCs/>
          <w:sz w:val="24"/>
          <w:szCs w:val="24"/>
        </w:rPr>
        <w:t>SWD</w:t>
      </w:r>
      <w:r w:rsidRPr="000D3FFF">
        <w:rPr>
          <w:rFonts w:cs="Arial"/>
          <w:bCs/>
          <w:sz w:val="24"/>
          <w:szCs w:val="24"/>
        </w:rPr>
        <w:t xml:space="preserve"> student</w:t>
      </w:r>
      <w:r w:rsidR="00724B8C">
        <w:rPr>
          <w:rFonts w:cs="Arial"/>
          <w:bCs/>
          <w:sz w:val="24"/>
          <w:szCs w:val="24"/>
        </w:rPr>
        <w:t xml:space="preserve"> population</w:t>
      </w:r>
      <w:r w:rsidRPr="000D3FFF">
        <w:rPr>
          <w:rFonts w:cs="Arial"/>
          <w:bCs/>
          <w:sz w:val="24"/>
          <w:szCs w:val="24"/>
        </w:rPr>
        <w:t xml:space="preserve"> </w:t>
      </w:r>
      <w:r w:rsidR="00724B8C">
        <w:rPr>
          <w:rFonts w:cs="Arial"/>
          <w:bCs/>
          <w:sz w:val="24"/>
          <w:szCs w:val="24"/>
        </w:rPr>
        <w:t xml:space="preserve">has the lowest scores. </w:t>
      </w:r>
      <w:r w:rsidRPr="000D3FFF">
        <w:rPr>
          <w:rFonts w:cs="Arial"/>
          <w:bCs/>
          <w:sz w:val="24"/>
          <w:szCs w:val="24"/>
        </w:rPr>
        <w:t xml:space="preserve"> </w:t>
      </w:r>
    </w:p>
    <w:p w14:paraId="7D5577A2" w14:textId="4DA7CB02" w:rsidR="00724B8C" w:rsidRPr="00724B8C" w:rsidRDefault="00724B8C" w:rsidP="00724B8C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724B8C">
        <w:rPr>
          <w:rFonts w:cs="Arial"/>
          <w:sz w:val="24"/>
          <w:szCs w:val="24"/>
        </w:rPr>
        <w:t>Students at Hope-Hill with more prior years at Hope-Hill had average MAP percentiles</w:t>
      </w:r>
      <w:r>
        <w:rPr>
          <w:rFonts w:cs="Arial"/>
          <w:sz w:val="24"/>
          <w:szCs w:val="24"/>
        </w:rPr>
        <w:t>.</w:t>
      </w:r>
    </w:p>
    <w:p w14:paraId="2ED9AFDE" w14:textId="3923FD2B" w:rsidR="00724B8C" w:rsidRDefault="00724B8C" w:rsidP="00724B8C">
      <w:pPr>
        <w:numPr>
          <w:ilvl w:val="0"/>
          <w:numId w:val="18"/>
        </w:numPr>
        <w:rPr>
          <w:rFonts w:cs="Arial"/>
          <w:sz w:val="24"/>
          <w:szCs w:val="24"/>
        </w:rPr>
      </w:pPr>
      <w:r w:rsidRPr="00724B8C">
        <w:rPr>
          <w:rFonts w:cs="Arial"/>
          <w:sz w:val="24"/>
          <w:szCs w:val="24"/>
        </w:rPr>
        <w:t>Differences exist for grades 2-4 in ELA</w:t>
      </w:r>
      <w:r>
        <w:rPr>
          <w:rFonts w:cs="Arial"/>
          <w:sz w:val="24"/>
          <w:szCs w:val="24"/>
        </w:rPr>
        <w:t>.</w:t>
      </w:r>
    </w:p>
    <w:p w14:paraId="4AACF8C9" w14:textId="0805D8B9" w:rsidR="00724B8C" w:rsidRPr="00724B8C" w:rsidRDefault="00724B8C" w:rsidP="00724B8C">
      <w:pPr>
        <w:numPr>
          <w:ilvl w:val="0"/>
          <w:numId w:val="18"/>
        </w:numPr>
        <w:rPr>
          <w:rFonts w:cs="Arial"/>
          <w:sz w:val="24"/>
          <w:szCs w:val="24"/>
        </w:rPr>
      </w:pPr>
      <w:r w:rsidRPr="00724B8C">
        <w:rPr>
          <w:rFonts w:cs="Arial"/>
          <w:sz w:val="24"/>
          <w:szCs w:val="24"/>
        </w:rPr>
        <w:t>Differences exist for all grades in Math</w:t>
      </w:r>
      <w:r>
        <w:rPr>
          <w:rFonts w:cs="Arial"/>
          <w:sz w:val="24"/>
          <w:szCs w:val="24"/>
        </w:rPr>
        <w:t>.</w:t>
      </w:r>
    </w:p>
    <w:p w14:paraId="7C2937EE" w14:textId="7A44046B" w:rsidR="00724B8C" w:rsidRPr="00724B8C" w:rsidRDefault="00724B8C" w:rsidP="00724B8C">
      <w:pPr>
        <w:numPr>
          <w:ilvl w:val="0"/>
          <w:numId w:val="18"/>
        </w:numPr>
        <w:rPr>
          <w:rFonts w:cs="Arial"/>
          <w:sz w:val="24"/>
          <w:szCs w:val="24"/>
        </w:rPr>
      </w:pPr>
      <w:r w:rsidRPr="00724B8C">
        <w:rPr>
          <w:rFonts w:cs="Arial"/>
          <w:sz w:val="24"/>
          <w:szCs w:val="24"/>
        </w:rPr>
        <w:t>Consistent differences by mobility across years in ELA</w:t>
      </w:r>
      <w:r>
        <w:rPr>
          <w:rFonts w:cs="Arial"/>
          <w:sz w:val="24"/>
          <w:szCs w:val="24"/>
        </w:rPr>
        <w:t xml:space="preserve"> and Math. </w:t>
      </w:r>
    </w:p>
    <w:p w14:paraId="1CEE882E" w14:textId="77777777" w:rsidR="00724B8C" w:rsidRPr="00724B8C" w:rsidRDefault="00724B8C" w:rsidP="00724B8C">
      <w:pPr>
        <w:numPr>
          <w:ilvl w:val="0"/>
          <w:numId w:val="18"/>
        </w:numPr>
        <w:rPr>
          <w:rFonts w:cs="Arial"/>
          <w:sz w:val="24"/>
          <w:szCs w:val="24"/>
        </w:rPr>
      </w:pPr>
      <w:r w:rsidRPr="00724B8C">
        <w:rPr>
          <w:rFonts w:cs="Arial"/>
          <w:sz w:val="24"/>
          <w:szCs w:val="24"/>
        </w:rPr>
        <w:t>Consistent differences by mobility across years in Math</w:t>
      </w:r>
    </w:p>
    <w:p w14:paraId="00532449" w14:textId="236EA2BD" w:rsidR="00724B8C" w:rsidRPr="00724B8C" w:rsidRDefault="00724B8C" w:rsidP="00724B8C">
      <w:pPr>
        <w:numPr>
          <w:ilvl w:val="0"/>
          <w:numId w:val="1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Attendance rate has increased across grade bands for the 24/25 school year. </w:t>
      </w:r>
    </w:p>
    <w:p w14:paraId="41CD94F4" w14:textId="77777777" w:rsidR="00044F79" w:rsidRDefault="00044F79" w:rsidP="00044F7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D57B22"/>
          <w:sz w:val="24"/>
          <w:szCs w:val="24"/>
        </w:rPr>
        <w:t xml:space="preserve">V.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Information Items</w:t>
      </w:r>
    </w:p>
    <w:p w14:paraId="06D81E60" w14:textId="0AA86E3B" w:rsidR="00044F79" w:rsidRDefault="00044F79" w:rsidP="00044F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399F630" w14:textId="3AAB1874" w:rsidR="00755ADB" w:rsidRPr="00474422" w:rsidRDefault="00044F79" w:rsidP="00F32C13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  <w:sz w:val="24"/>
          <w:szCs w:val="24"/>
        </w:rPr>
      </w:pPr>
      <w:r w:rsidRPr="00474422">
        <w:rPr>
          <w:rFonts w:ascii="Calibri" w:hAnsi="Calibri" w:cs="Calibri"/>
          <w:color w:val="000000"/>
          <w:sz w:val="24"/>
          <w:szCs w:val="24"/>
        </w:rPr>
        <w:t>Principal’s Report</w:t>
      </w:r>
      <w:r w:rsidR="00E67A2D" w:rsidRPr="00474422">
        <w:rPr>
          <w:rFonts w:ascii="Calibri" w:hAnsi="Calibri" w:cs="Calibri"/>
          <w:color w:val="000000"/>
          <w:sz w:val="24"/>
          <w:szCs w:val="24"/>
        </w:rPr>
        <w:t xml:space="preserve"> – </w:t>
      </w:r>
      <w:r w:rsidR="002C084E" w:rsidRPr="00474422">
        <w:rPr>
          <w:rFonts w:ascii="Calibri" w:hAnsi="Calibri" w:cs="Calibri"/>
          <w:color w:val="000000"/>
          <w:sz w:val="24"/>
          <w:szCs w:val="24"/>
        </w:rPr>
        <w:t>Addressed during discussion</w:t>
      </w:r>
      <w:r w:rsidR="00E67A2D" w:rsidRPr="00474422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755ADB" w:rsidRPr="00474422">
        <w:rPr>
          <w:rFonts w:cs="Arial"/>
          <w:b/>
          <w:bCs/>
          <w:i/>
          <w:iCs/>
          <w:color w:val="0083A9" w:themeColor="accent1"/>
          <w:sz w:val="24"/>
          <w:szCs w:val="24"/>
        </w:rPr>
        <w:tab/>
      </w:r>
    </w:p>
    <w:p w14:paraId="731E4B01" w14:textId="5EBDBA85" w:rsidR="000218D3" w:rsidRPr="002C084E" w:rsidRDefault="00044F79" w:rsidP="006966C8">
      <w:pPr>
        <w:pStyle w:val="ListParagraph"/>
        <w:numPr>
          <w:ilvl w:val="0"/>
          <w:numId w:val="13"/>
        </w:numPr>
        <w:rPr>
          <w:rFonts w:ascii="Calibri" w:hAnsi="Calibri" w:cs="Calibri"/>
          <w:color w:val="000000"/>
          <w:sz w:val="24"/>
          <w:szCs w:val="24"/>
        </w:rPr>
      </w:pPr>
      <w:r w:rsidRPr="002C084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C084E" w:rsidRPr="002C084E">
        <w:rPr>
          <w:rFonts w:ascii="Calibri" w:hAnsi="Calibri" w:cs="Calibri"/>
          <w:color w:val="000000"/>
          <w:sz w:val="24"/>
          <w:szCs w:val="24"/>
        </w:rPr>
        <w:t>2024-2025 G3 Summit</w:t>
      </w:r>
      <w:r w:rsidR="0047442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C084E" w:rsidRPr="002C084E">
        <w:rPr>
          <w:rFonts w:ascii="Calibri" w:hAnsi="Calibri" w:cs="Calibri"/>
          <w:color w:val="000000"/>
          <w:sz w:val="24"/>
          <w:szCs w:val="24"/>
        </w:rPr>
        <w:t>will be held at Tuskegee Airmen Global Academy on January 11, 2025. At least (3) GO Team members must attend.</w:t>
      </w:r>
      <w:r w:rsidR="004F19E6" w:rsidRPr="002C084E">
        <w:rPr>
          <w:rFonts w:cs="Arial"/>
          <w:b/>
          <w:sz w:val="24"/>
          <w:szCs w:val="24"/>
        </w:rPr>
        <w:t xml:space="preserve"> </w:t>
      </w:r>
    </w:p>
    <w:p w14:paraId="77AF856A" w14:textId="77777777" w:rsidR="002C084E" w:rsidRPr="002C084E" w:rsidRDefault="002C084E" w:rsidP="002C084E">
      <w:pPr>
        <w:pStyle w:val="ListParagraph"/>
        <w:rPr>
          <w:rFonts w:ascii="Calibri" w:hAnsi="Calibri" w:cs="Calibri"/>
          <w:color w:val="000000"/>
          <w:sz w:val="24"/>
          <w:szCs w:val="24"/>
        </w:rPr>
      </w:pPr>
    </w:p>
    <w:p w14:paraId="1F5414D2" w14:textId="77777777" w:rsidR="002C084E" w:rsidRPr="002C084E" w:rsidRDefault="002C084E" w:rsidP="002C084E">
      <w:pPr>
        <w:pStyle w:val="ListParagraph"/>
        <w:ind w:left="1440"/>
        <w:rPr>
          <w:rFonts w:ascii="Calibri" w:hAnsi="Calibri" w:cs="Calibri"/>
          <w:color w:val="000000"/>
          <w:sz w:val="24"/>
          <w:szCs w:val="24"/>
        </w:rPr>
      </w:pPr>
    </w:p>
    <w:p w14:paraId="46032001" w14:textId="77777777" w:rsidR="00722EBC" w:rsidRPr="00722EBC" w:rsidRDefault="002E661E" w:rsidP="00E105C7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722EBC">
        <w:rPr>
          <w:rFonts w:cs="Arial"/>
          <w:b/>
          <w:sz w:val="24"/>
          <w:szCs w:val="24"/>
        </w:rPr>
        <w:t xml:space="preserve">Announcements </w:t>
      </w:r>
    </w:p>
    <w:p w14:paraId="264A8F6D" w14:textId="45B64534" w:rsidR="000218D3" w:rsidRPr="000218D3" w:rsidRDefault="00724B8C" w:rsidP="00722EBC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A school-wide celebration</w:t>
      </w:r>
      <w:r w:rsidR="002C084E">
        <w:rPr>
          <w:rFonts w:cs="Arial"/>
          <w:color w:val="0083A9" w:themeColor="accent1"/>
          <w:sz w:val="24"/>
          <w:szCs w:val="24"/>
        </w:rPr>
        <w:t xml:space="preserve"> for </w:t>
      </w:r>
      <w:r>
        <w:rPr>
          <w:rFonts w:cs="Arial"/>
          <w:color w:val="0083A9" w:themeColor="accent1"/>
          <w:sz w:val="24"/>
          <w:szCs w:val="24"/>
        </w:rPr>
        <w:t xml:space="preserve"> </w:t>
      </w:r>
      <w:r w:rsidR="00474422" w:rsidRPr="00474422">
        <w:rPr>
          <w:rFonts w:cs="Arial"/>
          <w:color w:val="0083A9" w:themeColor="accent1"/>
          <w:sz w:val="24"/>
          <w:szCs w:val="24"/>
        </w:rPr>
        <w:t xml:space="preserve">50+% of our students meeting or exceeding their </w:t>
      </w:r>
      <w:r w:rsidR="00474422">
        <w:rPr>
          <w:rFonts w:cs="Arial"/>
          <w:color w:val="0083A9" w:themeColor="accent1"/>
          <w:sz w:val="24"/>
          <w:szCs w:val="24"/>
        </w:rPr>
        <w:t xml:space="preserve">MAP </w:t>
      </w:r>
      <w:r w:rsidR="00474422" w:rsidRPr="00474422">
        <w:rPr>
          <w:rFonts w:cs="Arial"/>
          <w:color w:val="0083A9" w:themeColor="accent1"/>
          <w:sz w:val="24"/>
          <w:szCs w:val="24"/>
        </w:rPr>
        <w:t>growth target</w:t>
      </w:r>
      <w:r w:rsidR="00474422">
        <w:rPr>
          <w:rFonts w:cs="Arial"/>
          <w:color w:val="0083A9" w:themeColor="accent1"/>
          <w:sz w:val="24"/>
          <w:szCs w:val="24"/>
        </w:rPr>
        <w:t>.</w:t>
      </w:r>
    </w:p>
    <w:p w14:paraId="5AAC8132" w14:textId="77777777" w:rsidR="000218D3" w:rsidRPr="000218D3" w:rsidRDefault="000218D3" w:rsidP="000218D3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38346FDF" w14:textId="088D9903" w:rsidR="00F363C4" w:rsidRPr="00F363C4" w:rsidRDefault="00A8775C" w:rsidP="0058550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F363C4">
        <w:rPr>
          <w:rFonts w:cs="Arial"/>
          <w:b/>
          <w:sz w:val="24"/>
          <w:szCs w:val="24"/>
        </w:rPr>
        <w:t xml:space="preserve">Public Comments </w:t>
      </w:r>
      <w:r w:rsidRPr="00F363C4">
        <w:rPr>
          <w:rFonts w:cs="Arial"/>
          <w:color w:val="0083A9" w:themeColor="accent1"/>
          <w:sz w:val="24"/>
          <w:szCs w:val="24"/>
        </w:rPr>
        <w:t xml:space="preserve">The floor was open for public comments. </w:t>
      </w:r>
      <w:r w:rsidR="00474422">
        <w:rPr>
          <w:rFonts w:cs="Arial"/>
          <w:color w:val="0083A9" w:themeColor="accent1"/>
          <w:sz w:val="24"/>
          <w:szCs w:val="24"/>
        </w:rPr>
        <w:t xml:space="preserve">No comments at this time. </w:t>
      </w:r>
    </w:p>
    <w:p w14:paraId="7A517EBA" w14:textId="6671D63B" w:rsidR="00111306" w:rsidRPr="00F363C4" w:rsidRDefault="002E661E" w:rsidP="0058550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F363C4">
        <w:rPr>
          <w:rFonts w:cs="Arial"/>
          <w:b/>
          <w:sz w:val="24"/>
          <w:szCs w:val="24"/>
        </w:rPr>
        <w:t>Adjou</w:t>
      </w:r>
      <w:r w:rsidR="00111306" w:rsidRPr="00F363C4">
        <w:rPr>
          <w:rFonts w:cs="Arial"/>
          <w:b/>
          <w:sz w:val="24"/>
          <w:szCs w:val="24"/>
        </w:rPr>
        <w:t>r</w:t>
      </w:r>
      <w:r w:rsidRPr="00F363C4">
        <w:rPr>
          <w:rFonts w:cs="Arial"/>
          <w:b/>
          <w:sz w:val="24"/>
          <w:szCs w:val="24"/>
        </w:rPr>
        <w:t>nmen</w:t>
      </w:r>
      <w:r w:rsidR="00111306" w:rsidRPr="00F363C4">
        <w:rPr>
          <w:rFonts w:cs="Arial"/>
          <w:b/>
          <w:sz w:val="24"/>
          <w:szCs w:val="24"/>
        </w:rPr>
        <w:t>t</w:t>
      </w:r>
    </w:p>
    <w:p w14:paraId="1D1D6C3D" w14:textId="1543FE44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A19E1">
        <w:rPr>
          <w:rFonts w:cs="Arial"/>
          <w:color w:val="0083A9" w:themeColor="accent1"/>
          <w:sz w:val="24"/>
          <w:szCs w:val="24"/>
        </w:rPr>
        <w:t>Vincent Callender</w:t>
      </w:r>
      <w:r w:rsidRPr="00484306">
        <w:rPr>
          <w:rFonts w:cs="Arial"/>
          <w:sz w:val="24"/>
          <w:szCs w:val="24"/>
        </w:rPr>
        <w:t xml:space="preserve">; </w:t>
      </w:r>
      <w:r w:rsidRPr="004A19E1">
        <w:rPr>
          <w:rFonts w:cs="Arial"/>
          <w:color w:val="0083A9" w:themeColor="accent1"/>
          <w:sz w:val="24"/>
          <w:szCs w:val="24"/>
        </w:rPr>
        <w:t xml:space="preserve">Seconded by: </w:t>
      </w:r>
      <w:r w:rsidR="005A21A4">
        <w:rPr>
          <w:rFonts w:cs="Arial"/>
          <w:color w:val="0083A9" w:themeColor="accent1"/>
          <w:sz w:val="24"/>
          <w:szCs w:val="24"/>
        </w:rPr>
        <w:t>Rev. Donavan Pinner</w:t>
      </w:r>
    </w:p>
    <w:p w14:paraId="0CCE215A" w14:textId="347E7E7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8775C">
        <w:rPr>
          <w:rFonts w:cs="Arial"/>
          <w:sz w:val="24"/>
          <w:szCs w:val="24"/>
        </w:rPr>
        <w:t>All</w:t>
      </w:r>
    </w:p>
    <w:p w14:paraId="5AE22E38" w14:textId="1BB3409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8775C">
        <w:rPr>
          <w:rFonts w:cs="Arial"/>
          <w:sz w:val="24"/>
          <w:szCs w:val="24"/>
        </w:rPr>
        <w:t>None</w:t>
      </w:r>
    </w:p>
    <w:p w14:paraId="321400D9" w14:textId="786EC5C2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8775C">
        <w:rPr>
          <w:rFonts w:cs="Arial"/>
          <w:sz w:val="24"/>
          <w:szCs w:val="24"/>
        </w:rPr>
        <w:t>None</w:t>
      </w:r>
    </w:p>
    <w:p w14:paraId="437599F6" w14:textId="0906A1A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435DC7C2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713FD5">
        <w:rPr>
          <w:rFonts w:cs="Arial"/>
          <w:color w:val="0083A9" w:themeColor="accent1"/>
          <w:sz w:val="24"/>
          <w:szCs w:val="24"/>
        </w:rPr>
        <w:t>6:</w:t>
      </w:r>
      <w:r w:rsidR="005A21A4">
        <w:rPr>
          <w:rFonts w:cs="Arial"/>
          <w:color w:val="0083A9" w:themeColor="accent1"/>
          <w:sz w:val="24"/>
          <w:szCs w:val="24"/>
        </w:rPr>
        <w:t>4</w:t>
      </w:r>
      <w:r w:rsidR="004A19E1">
        <w:rPr>
          <w:rFonts w:cs="Arial"/>
          <w:color w:val="0083A9" w:themeColor="accent1"/>
          <w:sz w:val="24"/>
          <w:szCs w:val="24"/>
        </w:rPr>
        <w:t>6</w:t>
      </w:r>
      <w:r w:rsidR="00713FD5">
        <w:rPr>
          <w:rFonts w:cs="Arial"/>
          <w:color w:val="0083A9" w:themeColor="accent1"/>
          <w:sz w:val="24"/>
          <w:szCs w:val="24"/>
        </w:rPr>
        <w:t xml:space="preserve">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2D275E72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713FD5">
        <w:rPr>
          <w:rFonts w:cs="Arial"/>
          <w:color w:val="0083A9" w:themeColor="accent1"/>
          <w:sz w:val="24"/>
          <w:szCs w:val="24"/>
        </w:rPr>
        <w:t>Nig</w:t>
      </w:r>
      <w:r w:rsidR="00713FD5">
        <w:rPr>
          <w:rFonts w:cstheme="minorHAnsi"/>
          <w:color w:val="0083A9" w:themeColor="accent1"/>
          <w:sz w:val="24"/>
          <w:szCs w:val="24"/>
        </w:rPr>
        <w:t>é</w:t>
      </w:r>
      <w:r w:rsidR="00713FD5">
        <w:rPr>
          <w:rFonts w:cs="Arial"/>
          <w:color w:val="0083A9" w:themeColor="accent1"/>
          <w:sz w:val="24"/>
          <w:szCs w:val="24"/>
        </w:rPr>
        <w:t>r McMath</w:t>
      </w:r>
    </w:p>
    <w:p w14:paraId="3DD8F4AD" w14:textId="51365550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713FD5">
        <w:rPr>
          <w:rFonts w:cs="Arial"/>
          <w:color w:val="0083A9" w:themeColor="accent1"/>
          <w:sz w:val="24"/>
          <w:szCs w:val="24"/>
        </w:rPr>
        <w:t>Secretary</w:t>
      </w:r>
      <w:r w:rsidR="00901E1B" w:rsidRPr="00901E1B">
        <w:rPr>
          <w:rFonts w:cs="Arial"/>
          <w:color w:val="0083A9" w:themeColor="accent1"/>
          <w:sz w:val="24"/>
          <w:szCs w:val="24"/>
        </w:rPr>
        <w:t xml:space="preserve"> </w:t>
      </w:r>
    </w:p>
    <w:p w14:paraId="0BC41E51" w14:textId="6E563F9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083D85">
        <w:rPr>
          <w:rFonts w:cs="Arial"/>
          <w:color w:val="0083A9" w:themeColor="accent1"/>
          <w:sz w:val="24"/>
          <w:szCs w:val="24"/>
        </w:rPr>
        <w:t>1/</w:t>
      </w:r>
      <w:r w:rsidR="00CA6F87">
        <w:rPr>
          <w:rFonts w:cs="Arial"/>
          <w:color w:val="0083A9" w:themeColor="accent1"/>
          <w:sz w:val="24"/>
          <w:szCs w:val="24"/>
        </w:rPr>
        <w:t>22</w:t>
      </w:r>
      <w:r w:rsidR="00083D85">
        <w:rPr>
          <w:rFonts w:cs="Arial"/>
          <w:color w:val="0083A9" w:themeColor="accent1"/>
          <w:sz w:val="24"/>
          <w:szCs w:val="24"/>
        </w:rPr>
        <w:t>/25</w:t>
      </w:r>
    </w:p>
    <w:sectPr w:rsidR="00DD1E90" w:rsidRPr="00901E1B" w:rsidSect="004E7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85E1C" w14:textId="77777777" w:rsidR="0086171E" w:rsidRDefault="0086171E" w:rsidP="00333C97">
      <w:pPr>
        <w:spacing w:after="0" w:line="240" w:lineRule="auto"/>
      </w:pPr>
      <w:r>
        <w:separator/>
      </w:r>
    </w:p>
  </w:endnote>
  <w:endnote w:type="continuationSeparator" w:id="0">
    <w:p w14:paraId="3AF41DF3" w14:textId="77777777" w:rsidR="0086171E" w:rsidRDefault="0086171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B1393" w14:textId="77777777" w:rsidR="00A45F1B" w:rsidRDefault="00A45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65FDFE4C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CA6F87">
      <w:rPr>
        <w:noProof/>
        <w:sz w:val="18"/>
        <w:szCs w:val="18"/>
      </w:rPr>
      <w:t>1/28/2025</w:t>
    </w:r>
    <w:r w:rsidR="00904A5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22850" w14:textId="77777777" w:rsidR="00A45F1B" w:rsidRDefault="00A45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1B68D" w14:textId="77777777" w:rsidR="0086171E" w:rsidRDefault="0086171E" w:rsidP="00333C97">
      <w:pPr>
        <w:spacing w:after="0" w:line="240" w:lineRule="auto"/>
      </w:pPr>
      <w:r>
        <w:separator/>
      </w:r>
    </w:p>
  </w:footnote>
  <w:footnote w:type="continuationSeparator" w:id="0">
    <w:p w14:paraId="55CDB1FD" w14:textId="77777777" w:rsidR="0086171E" w:rsidRDefault="0086171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D9429" w14:textId="77777777" w:rsidR="00A45F1B" w:rsidRDefault="00A45F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124AA44D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8C36" w14:textId="77777777" w:rsidR="00A45F1B" w:rsidRDefault="00A45F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429C"/>
    <w:multiLevelType w:val="hybridMultilevel"/>
    <w:tmpl w:val="4F1C3420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484F"/>
    <w:multiLevelType w:val="hybridMultilevel"/>
    <w:tmpl w:val="9640B472"/>
    <w:lvl w:ilvl="0" w:tplc="A1608C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B125E3"/>
    <w:multiLevelType w:val="multilevel"/>
    <w:tmpl w:val="4E60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D62CB3"/>
    <w:multiLevelType w:val="hybridMultilevel"/>
    <w:tmpl w:val="80FE34DC"/>
    <w:lvl w:ilvl="0" w:tplc="A34C2C0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09E00F91"/>
    <w:multiLevelType w:val="multilevel"/>
    <w:tmpl w:val="AA3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8F47A0"/>
    <w:multiLevelType w:val="hybridMultilevel"/>
    <w:tmpl w:val="61825352"/>
    <w:lvl w:ilvl="0" w:tplc="487A07EC">
      <w:start w:val="3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101F7"/>
    <w:multiLevelType w:val="hybridMultilevel"/>
    <w:tmpl w:val="80FE34DC"/>
    <w:lvl w:ilvl="0" w:tplc="FFFFFFF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1A642AB3"/>
    <w:multiLevelType w:val="hybridMultilevel"/>
    <w:tmpl w:val="B5D087FE"/>
    <w:lvl w:ilvl="0" w:tplc="9FAE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2E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EE42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A9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AEB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85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ED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A9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6EA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D5B0A"/>
    <w:multiLevelType w:val="multilevel"/>
    <w:tmpl w:val="CD0C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750609"/>
    <w:multiLevelType w:val="hybridMultilevel"/>
    <w:tmpl w:val="52560C7C"/>
    <w:lvl w:ilvl="0" w:tplc="62082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6F4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88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60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A91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F60D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C26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C8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AAB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00526"/>
    <w:multiLevelType w:val="multilevel"/>
    <w:tmpl w:val="88AA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F67C6D"/>
    <w:multiLevelType w:val="hybridMultilevel"/>
    <w:tmpl w:val="5AB434F8"/>
    <w:lvl w:ilvl="0" w:tplc="92E024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E14B7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8F8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C22615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E827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4C7E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EA6951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E2CF7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4FF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30D65030"/>
    <w:multiLevelType w:val="multilevel"/>
    <w:tmpl w:val="F9FA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6803E9"/>
    <w:multiLevelType w:val="hybridMultilevel"/>
    <w:tmpl w:val="7ECE1602"/>
    <w:lvl w:ilvl="0" w:tplc="AC385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82E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A4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182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6B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84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A27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783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84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9434BC"/>
    <w:multiLevelType w:val="hybridMultilevel"/>
    <w:tmpl w:val="D0EA1CC4"/>
    <w:lvl w:ilvl="0" w:tplc="9D601C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547A1"/>
    <w:multiLevelType w:val="hybridMultilevel"/>
    <w:tmpl w:val="C3425CD2"/>
    <w:lvl w:ilvl="0" w:tplc="2B745D90">
      <w:start w:val="3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C295A"/>
    <w:multiLevelType w:val="hybridMultilevel"/>
    <w:tmpl w:val="499E97F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53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B38A6E0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32AD9"/>
    <w:multiLevelType w:val="hybridMultilevel"/>
    <w:tmpl w:val="80FE34DC"/>
    <w:lvl w:ilvl="0" w:tplc="FFFFFFF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5ACC01C3"/>
    <w:multiLevelType w:val="multilevel"/>
    <w:tmpl w:val="A0D4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706F80"/>
    <w:multiLevelType w:val="hybridMultilevel"/>
    <w:tmpl w:val="D3A28EB2"/>
    <w:lvl w:ilvl="0" w:tplc="EA2E84A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677302E1"/>
    <w:multiLevelType w:val="hybridMultilevel"/>
    <w:tmpl w:val="584CC78E"/>
    <w:lvl w:ilvl="0" w:tplc="27868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882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9494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5E8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86A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DAF7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EC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A2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EE2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4261113">
    <w:abstractNumId w:val="22"/>
  </w:num>
  <w:num w:numId="2" w16cid:durableId="421800831">
    <w:abstractNumId w:val="6"/>
  </w:num>
  <w:num w:numId="3" w16cid:durableId="1216046647">
    <w:abstractNumId w:val="17"/>
  </w:num>
  <w:num w:numId="4" w16cid:durableId="861742503">
    <w:abstractNumId w:val="14"/>
  </w:num>
  <w:num w:numId="5" w16cid:durableId="2028099136">
    <w:abstractNumId w:val="12"/>
  </w:num>
  <w:num w:numId="6" w16cid:durableId="2035811476">
    <w:abstractNumId w:val="21"/>
  </w:num>
  <w:num w:numId="7" w16cid:durableId="1888373584">
    <w:abstractNumId w:val="8"/>
  </w:num>
  <w:num w:numId="8" w16cid:durableId="766998199">
    <w:abstractNumId w:val="10"/>
  </w:num>
  <w:num w:numId="9" w16cid:durableId="499080985">
    <w:abstractNumId w:val="4"/>
  </w:num>
  <w:num w:numId="10" w16cid:durableId="320740039">
    <w:abstractNumId w:val="20"/>
  </w:num>
  <w:num w:numId="11" w16cid:durableId="707530844">
    <w:abstractNumId w:val="15"/>
  </w:num>
  <w:num w:numId="12" w16cid:durableId="978340520">
    <w:abstractNumId w:val="3"/>
  </w:num>
  <w:num w:numId="13" w16cid:durableId="415176945">
    <w:abstractNumId w:val="0"/>
  </w:num>
  <w:num w:numId="14" w16cid:durableId="127942680">
    <w:abstractNumId w:val="18"/>
  </w:num>
  <w:num w:numId="15" w16cid:durableId="14356568">
    <w:abstractNumId w:val="7"/>
  </w:num>
  <w:num w:numId="16" w16cid:durableId="2051418995">
    <w:abstractNumId w:val="5"/>
  </w:num>
  <w:num w:numId="17" w16cid:durableId="1419060086">
    <w:abstractNumId w:val="16"/>
  </w:num>
  <w:num w:numId="18" w16cid:durableId="418915075">
    <w:abstractNumId w:val="1"/>
  </w:num>
  <w:num w:numId="19" w16cid:durableId="1098713705">
    <w:abstractNumId w:val="19"/>
  </w:num>
  <w:num w:numId="20" w16cid:durableId="931624673">
    <w:abstractNumId w:val="11"/>
  </w:num>
  <w:num w:numId="21" w16cid:durableId="64227160">
    <w:abstractNumId w:val="2"/>
  </w:num>
  <w:num w:numId="22" w16cid:durableId="1232471823">
    <w:abstractNumId w:val="9"/>
  </w:num>
  <w:num w:numId="23" w16cid:durableId="4745655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0487"/>
    <w:rsid w:val="00021159"/>
    <w:rsid w:val="000218D3"/>
    <w:rsid w:val="000246DC"/>
    <w:rsid w:val="00035295"/>
    <w:rsid w:val="00044F79"/>
    <w:rsid w:val="000672D0"/>
    <w:rsid w:val="00083D85"/>
    <w:rsid w:val="00087C9E"/>
    <w:rsid w:val="00095B13"/>
    <w:rsid w:val="000A2BB9"/>
    <w:rsid w:val="000C3EDE"/>
    <w:rsid w:val="000C7C8A"/>
    <w:rsid w:val="000D3FFF"/>
    <w:rsid w:val="000D6C6F"/>
    <w:rsid w:val="000E0EE8"/>
    <w:rsid w:val="000E5697"/>
    <w:rsid w:val="000F0BBF"/>
    <w:rsid w:val="00100302"/>
    <w:rsid w:val="001010B8"/>
    <w:rsid w:val="00111306"/>
    <w:rsid w:val="001118F9"/>
    <w:rsid w:val="0011246A"/>
    <w:rsid w:val="00113808"/>
    <w:rsid w:val="00143480"/>
    <w:rsid w:val="001528BC"/>
    <w:rsid w:val="00163A60"/>
    <w:rsid w:val="00180721"/>
    <w:rsid w:val="00190D56"/>
    <w:rsid w:val="001A2DD3"/>
    <w:rsid w:val="001B2FA5"/>
    <w:rsid w:val="001F751D"/>
    <w:rsid w:val="00204DDD"/>
    <w:rsid w:val="0021122E"/>
    <w:rsid w:val="002235D3"/>
    <w:rsid w:val="00230665"/>
    <w:rsid w:val="00233717"/>
    <w:rsid w:val="00233EAA"/>
    <w:rsid w:val="002417B7"/>
    <w:rsid w:val="0024464A"/>
    <w:rsid w:val="00244CB1"/>
    <w:rsid w:val="002465C6"/>
    <w:rsid w:val="0024684D"/>
    <w:rsid w:val="002475FA"/>
    <w:rsid w:val="002500F0"/>
    <w:rsid w:val="00257ADA"/>
    <w:rsid w:val="00270933"/>
    <w:rsid w:val="002767D0"/>
    <w:rsid w:val="0028301F"/>
    <w:rsid w:val="002A57B4"/>
    <w:rsid w:val="002C084E"/>
    <w:rsid w:val="002E5334"/>
    <w:rsid w:val="002E661E"/>
    <w:rsid w:val="002F40B1"/>
    <w:rsid w:val="00307A42"/>
    <w:rsid w:val="0031646E"/>
    <w:rsid w:val="00316D5D"/>
    <w:rsid w:val="00320BB4"/>
    <w:rsid w:val="00325553"/>
    <w:rsid w:val="00333C97"/>
    <w:rsid w:val="003507ED"/>
    <w:rsid w:val="003562E0"/>
    <w:rsid w:val="00366942"/>
    <w:rsid w:val="00381944"/>
    <w:rsid w:val="00385108"/>
    <w:rsid w:val="0039235A"/>
    <w:rsid w:val="003C7BB7"/>
    <w:rsid w:val="003D2E1F"/>
    <w:rsid w:val="003E614B"/>
    <w:rsid w:val="003E63A1"/>
    <w:rsid w:val="004005D9"/>
    <w:rsid w:val="00402901"/>
    <w:rsid w:val="00431A54"/>
    <w:rsid w:val="00474422"/>
    <w:rsid w:val="004814CB"/>
    <w:rsid w:val="00484306"/>
    <w:rsid w:val="00495650"/>
    <w:rsid w:val="004A19E1"/>
    <w:rsid w:val="004A1DCA"/>
    <w:rsid w:val="004B4964"/>
    <w:rsid w:val="004D25EE"/>
    <w:rsid w:val="004E0D00"/>
    <w:rsid w:val="004E7CC2"/>
    <w:rsid w:val="004F19E6"/>
    <w:rsid w:val="004F76C7"/>
    <w:rsid w:val="00511581"/>
    <w:rsid w:val="005410FC"/>
    <w:rsid w:val="005560CA"/>
    <w:rsid w:val="0058384D"/>
    <w:rsid w:val="0059776C"/>
    <w:rsid w:val="005A21A4"/>
    <w:rsid w:val="005A59D7"/>
    <w:rsid w:val="005B38F8"/>
    <w:rsid w:val="005C154F"/>
    <w:rsid w:val="005C50CA"/>
    <w:rsid w:val="005D5510"/>
    <w:rsid w:val="005E7AC0"/>
    <w:rsid w:val="005F740F"/>
    <w:rsid w:val="00600051"/>
    <w:rsid w:val="00605261"/>
    <w:rsid w:val="00622AA1"/>
    <w:rsid w:val="006240F8"/>
    <w:rsid w:val="00634060"/>
    <w:rsid w:val="00646D00"/>
    <w:rsid w:val="0066721A"/>
    <w:rsid w:val="006A7801"/>
    <w:rsid w:val="006B29B9"/>
    <w:rsid w:val="006C0EF9"/>
    <w:rsid w:val="006C2A22"/>
    <w:rsid w:val="006D244C"/>
    <w:rsid w:val="006E274D"/>
    <w:rsid w:val="006E4F4C"/>
    <w:rsid w:val="006E6C47"/>
    <w:rsid w:val="006E7802"/>
    <w:rsid w:val="006F01A0"/>
    <w:rsid w:val="00710D23"/>
    <w:rsid w:val="00713FD5"/>
    <w:rsid w:val="00722EBC"/>
    <w:rsid w:val="00724B8C"/>
    <w:rsid w:val="00727DEF"/>
    <w:rsid w:val="00736960"/>
    <w:rsid w:val="00737887"/>
    <w:rsid w:val="007410ED"/>
    <w:rsid w:val="0075000F"/>
    <w:rsid w:val="00755ADB"/>
    <w:rsid w:val="00760295"/>
    <w:rsid w:val="00780694"/>
    <w:rsid w:val="00783AF8"/>
    <w:rsid w:val="007A19C2"/>
    <w:rsid w:val="007A3BDA"/>
    <w:rsid w:val="007A744C"/>
    <w:rsid w:val="007C20F1"/>
    <w:rsid w:val="007D6473"/>
    <w:rsid w:val="007E0816"/>
    <w:rsid w:val="007E2FF4"/>
    <w:rsid w:val="007E495E"/>
    <w:rsid w:val="00803ABF"/>
    <w:rsid w:val="00806326"/>
    <w:rsid w:val="00837992"/>
    <w:rsid w:val="0085063D"/>
    <w:rsid w:val="008576CB"/>
    <w:rsid w:val="0086171E"/>
    <w:rsid w:val="00884CFD"/>
    <w:rsid w:val="00895723"/>
    <w:rsid w:val="008A6073"/>
    <w:rsid w:val="008A73DD"/>
    <w:rsid w:val="008C5487"/>
    <w:rsid w:val="008C739C"/>
    <w:rsid w:val="008C7811"/>
    <w:rsid w:val="008D0E19"/>
    <w:rsid w:val="008F05EE"/>
    <w:rsid w:val="008F525A"/>
    <w:rsid w:val="00901E1B"/>
    <w:rsid w:val="0090248F"/>
    <w:rsid w:val="00904A5E"/>
    <w:rsid w:val="0091388D"/>
    <w:rsid w:val="0092747F"/>
    <w:rsid w:val="00927796"/>
    <w:rsid w:val="0094664C"/>
    <w:rsid w:val="0095304C"/>
    <w:rsid w:val="00961A16"/>
    <w:rsid w:val="00962A15"/>
    <w:rsid w:val="0098646C"/>
    <w:rsid w:val="00997EDD"/>
    <w:rsid w:val="009A3327"/>
    <w:rsid w:val="009A5A1D"/>
    <w:rsid w:val="009C107D"/>
    <w:rsid w:val="009D2CBB"/>
    <w:rsid w:val="009F7C24"/>
    <w:rsid w:val="00A015E2"/>
    <w:rsid w:val="00A10DAF"/>
    <w:rsid w:val="00A11B84"/>
    <w:rsid w:val="00A33A56"/>
    <w:rsid w:val="00A45F1B"/>
    <w:rsid w:val="00A7127C"/>
    <w:rsid w:val="00A8775C"/>
    <w:rsid w:val="00AC354F"/>
    <w:rsid w:val="00AE3BE5"/>
    <w:rsid w:val="00B13A8B"/>
    <w:rsid w:val="00B26FA1"/>
    <w:rsid w:val="00B3726E"/>
    <w:rsid w:val="00B4244D"/>
    <w:rsid w:val="00B42FA8"/>
    <w:rsid w:val="00B4458C"/>
    <w:rsid w:val="00B45016"/>
    <w:rsid w:val="00B60383"/>
    <w:rsid w:val="00B74004"/>
    <w:rsid w:val="00B7462D"/>
    <w:rsid w:val="00B82190"/>
    <w:rsid w:val="00B83020"/>
    <w:rsid w:val="00BB209B"/>
    <w:rsid w:val="00BB79A4"/>
    <w:rsid w:val="00BC4F35"/>
    <w:rsid w:val="00C1388E"/>
    <w:rsid w:val="00C16385"/>
    <w:rsid w:val="00C36590"/>
    <w:rsid w:val="00C4311A"/>
    <w:rsid w:val="00C467A2"/>
    <w:rsid w:val="00C66868"/>
    <w:rsid w:val="00C7002E"/>
    <w:rsid w:val="00C93208"/>
    <w:rsid w:val="00CA3F8E"/>
    <w:rsid w:val="00CA6F87"/>
    <w:rsid w:val="00CB1005"/>
    <w:rsid w:val="00CB4F94"/>
    <w:rsid w:val="00CC08A3"/>
    <w:rsid w:val="00CC3DE6"/>
    <w:rsid w:val="00CF28C4"/>
    <w:rsid w:val="00D0486F"/>
    <w:rsid w:val="00D07BEB"/>
    <w:rsid w:val="00D24303"/>
    <w:rsid w:val="00D40F8A"/>
    <w:rsid w:val="00D44F38"/>
    <w:rsid w:val="00D45B13"/>
    <w:rsid w:val="00D609D6"/>
    <w:rsid w:val="00D93951"/>
    <w:rsid w:val="00DB0E0D"/>
    <w:rsid w:val="00DD1E90"/>
    <w:rsid w:val="00E174BE"/>
    <w:rsid w:val="00E175EB"/>
    <w:rsid w:val="00E24860"/>
    <w:rsid w:val="00E40110"/>
    <w:rsid w:val="00E47869"/>
    <w:rsid w:val="00E67A2D"/>
    <w:rsid w:val="00E872D2"/>
    <w:rsid w:val="00EA7769"/>
    <w:rsid w:val="00EB0D47"/>
    <w:rsid w:val="00EB6D65"/>
    <w:rsid w:val="00ED1F32"/>
    <w:rsid w:val="00ED6B50"/>
    <w:rsid w:val="00EF46CC"/>
    <w:rsid w:val="00F27C09"/>
    <w:rsid w:val="00F363C4"/>
    <w:rsid w:val="00F401AE"/>
    <w:rsid w:val="00F53010"/>
    <w:rsid w:val="00FA7A44"/>
    <w:rsid w:val="00FB0750"/>
    <w:rsid w:val="00FC2F51"/>
    <w:rsid w:val="00FC5DF6"/>
    <w:rsid w:val="00FC686B"/>
    <w:rsid w:val="00FE1FA1"/>
    <w:rsid w:val="00FE29B2"/>
    <w:rsid w:val="00FE76D8"/>
    <w:rsid w:val="00FF3119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2190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8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8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3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2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5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1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47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68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74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5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4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0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8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0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0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4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0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5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0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0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5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5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83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7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1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79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56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86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723</Words>
  <Characters>4144</Characters>
  <Application>Microsoft Office Word</Application>
  <DocSecurity>0</DocSecurity>
  <Lines>172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Mcmath, Niger</cp:lastModifiedBy>
  <cp:revision>3</cp:revision>
  <cp:lastPrinted>2018-07-16T20:23:00Z</cp:lastPrinted>
  <dcterms:created xsi:type="dcterms:W3CDTF">2025-01-29T04:52:00Z</dcterms:created>
  <dcterms:modified xsi:type="dcterms:W3CDTF">2025-01-29T04:58:00Z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aa31d1077bc7c9add48c4dfc0c63b70340046138bd1f8053cb96644bc4a4fb54</vt:lpwstr>
  </property>
</Properties>
</file>