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Caption w:val="Title table"/>
      </w:tblPr>
      <w:tblGrid>
        <w:gridCol w:w="1440"/>
        <w:gridCol w:w="8630"/>
      </w:tblGrid>
      <w:tr w:rsidR="00F40F66" w14:paraId="1DBC5835" w14:textId="77777777">
        <w:tc>
          <w:tcPr>
            <w:tcW w:w="1440" w:type="dxa"/>
          </w:tcPr>
          <w:p w14:paraId="56DD529B" w14:textId="77777777" w:rsidR="00F40F66" w:rsidRDefault="00F40F66"/>
        </w:tc>
        <w:tc>
          <w:tcPr>
            <w:tcW w:w="8630" w:type="dxa"/>
          </w:tcPr>
          <w:p w14:paraId="03B6FAB3" w14:textId="77777777" w:rsidR="00F40F66" w:rsidRDefault="00F40F66">
            <w:pPr>
              <w:pStyle w:val="Title"/>
            </w:pPr>
          </w:p>
        </w:tc>
      </w:tr>
    </w:tbl>
    <w:p w14:paraId="5D909F0D" w14:textId="7CF8C133" w:rsidR="00F40F66" w:rsidRPr="00D7614D" w:rsidRDefault="00905F1A">
      <w:pPr>
        <w:pStyle w:val="Heading1"/>
        <w:rPr>
          <w:color w:val="EA751A"/>
        </w:rPr>
      </w:pPr>
      <w:r w:rsidRPr="00D7614D">
        <w:rPr>
          <w:color w:val="EA751A"/>
        </w:rPr>
        <w:t>Call to order</w:t>
      </w:r>
    </w:p>
    <w:p w14:paraId="466BF2A2" w14:textId="77777777" w:rsidR="007068FB" w:rsidRDefault="00905F1A" w:rsidP="007068FB">
      <w:r>
        <w:t>A meeting of</w:t>
      </w:r>
      <w:r w:rsidR="00AC0AC2">
        <w:t xml:space="preserve"> the</w:t>
      </w:r>
      <w:r>
        <w:t xml:space="preserve"> </w:t>
      </w:r>
      <w:r w:rsidR="00AC0AC2">
        <w:rPr>
          <w:rStyle w:val="Strong"/>
        </w:rPr>
        <w:t xml:space="preserve">B.E. Mays High School GO Team </w:t>
      </w:r>
      <w:r>
        <w:t xml:space="preserve">was held at </w:t>
      </w:r>
      <w:r w:rsidR="00AC0AC2">
        <w:rPr>
          <w:rStyle w:val="Strong"/>
        </w:rPr>
        <w:t>Mays High</w:t>
      </w:r>
      <w:r>
        <w:t xml:space="preserve"> on </w:t>
      </w:r>
      <w:r w:rsidR="00C80C81">
        <w:rPr>
          <w:rStyle w:val="Strong"/>
        </w:rPr>
        <w:t>June 19</w:t>
      </w:r>
      <w:r w:rsidR="007D1D6E">
        <w:rPr>
          <w:rStyle w:val="Strong"/>
        </w:rPr>
        <w:t>, 2017</w:t>
      </w:r>
      <w:r>
        <w:t>.</w:t>
      </w:r>
      <w:r w:rsidR="008C2D9C">
        <w:t xml:space="preserve"> It was called to order by</w:t>
      </w:r>
      <w:r w:rsidR="00AD0518">
        <w:t xml:space="preserve"> </w:t>
      </w:r>
      <w:r w:rsidR="00D43EFD">
        <w:t>Co-chair Alexis Morris</w:t>
      </w:r>
      <w:r w:rsidR="004B66E8">
        <w:t xml:space="preserve"> at</w:t>
      </w:r>
      <w:r w:rsidR="00D43EFD">
        <w:t xml:space="preserve"> 10:</w:t>
      </w:r>
      <w:r w:rsidR="004B66E8">
        <w:t>4</w:t>
      </w:r>
      <w:r w:rsidR="00D43EFD">
        <w:t>3 a</w:t>
      </w:r>
      <w:r w:rsidR="008C2D9C">
        <w:t>.m.</w:t>
      </w:r>
    </w:p>
    <w:p w14:paraId="01217D50" w14:textId="278C24C9" w:rsidR="00F40F66" w:rsidRPr="007068FB" w:rsidRDefault="00905F1A" w:rsidP="007068FB">
      <w:pPr>
        <w:rPr>
          <w:color w:val="EA751A"/>
          <w:sz w:val="28"/>
          <w:szCs w:val="28"/>
        </w:rPr>
      </w:pPr>
      <w:r w:rsidRPr="007068FB">
        <w:rPr>
          <w:color w:val="EA751A"/>
          <w:sz w:val="28"/>
          <w:szCs w:val="28"/>
        </w:rPr>
        <w:t>Attendees</w:t>
      </w:r>
    </w:p>
    <w:p w14:paraId="452D8DC0" w14:textId="77777777" w:rsidR="007068FB" w:rsidRDefault="00AD0518" w:rsidP="007068FB">
      <w:pPr>
        <w:rPr>
          <w:rStyle w:val="Strong"/>
        </w:rPr>
      </w:pPr>
      <w:r>
        <w:t>Attendees:</w:t>
      </w:r>
      <w:r w:rsidR="00B023EC">
        <w:rPr>
          <w:rStyle w:val="Strong"/>
        </w:rPr>
        <w:t xml:space="preserve"> Alexis Morris, Gina Rogers,</w:t>
      </w:r>
      <w:r>
        <w:rPr>
          <w:rStyle w:val="Strong"/>
        </w:rPr>
        <w:t xml:space="preserve"> </w:t>
      </w:r>
      <w:r w:rsidR="00DB2B61">
        <w:rPr>
          <w:rStyle w:val="Strong"/>
        </w:rPr>
        <w:t xml:space="preserve">Hershel Robinson, </w:t>
      </w:r>
      <w:r w:rsidR="004B66E8">
        <w:rPr>
          <w:rStyle w:val="Strong"/>
        </w:rPr>
        <w:t xml:space="preserve">Richard Fowler, Christy Muckle. </w:t>
      </w:r>
      <w:r w:rsidR="00B023EC">
        <w:rPr>
          <w:rStyle w:val="Strong"/>
        </w:rPr>
        <w:t>and</w:t>
      </w:r>
      <w:r w:rsidR="00D43EFD">
        <w:rPr>
          <w:rStyle w:val="Strong"/>
        </w:rPr>
        <w:t xml:space="preserve"> Richard Fuqua.</w:t>
      </w:r>
    </w:p>
    <w:p w14:paraId="7CCD94CD" w14:textId="632608D4" w:rsidR="00F40F66" w:rsidRPr="007068FB" w:rsidRDefault="00905F1A" w:rsidP="007068FB">
      <w:pPr>
        <w:rPr>
          <w:color w:val="EA751A"/>
          <w:sz w:val="28"/>
          <w:szCs w:val="28"/>
        </w:rPr>
      </w:pPr>
      <w:r w:rsidRPr="007068FB">
        <w:rPr>
          <w:color w:val="EA751A"/>
          <w:sz w:val="28"/>
          <w:szCs w:val="28"/>
        </w:rPr>
        <w:t>Members not in attendance</w:t>
      </w:r>
    </w:p>
    <w:p w14:paraId="28DF57CB" w14:textId="77777777" w:rsidR="00FF0B80" w:rsidRDefault="00905F1A" w:rsidP="00FF0B80">
      <w:pPr>
        <w:rPr>
          <w:rStyle w:val="Strong"/>
        </w:rPr>
      </w:pPr>
      <w:r>
        <w:t>Me</w:t>
      </w:r>
      <w:r w:rsidR="00AD0518">
        <w:t xml:space="preserve">mbers not in attendance: </w:t>
      </w:r>
      <w:r w:rsidR="00D43EFD">
        <w:rPr>
          <w:rStyle w:val="Strong"/>
        </w:rPr>
        <w:t>Arle Wilson-Dixon</w:t>
      </w:r>
      <w:r w:rsidR="004B66E8">
        <w:rPr>
          <w:rStyle w:val="Strong"/>
        </w:rPr>
        <w:t>, Garnetta Penn</w:t>
      </w:r>
      <w:r w:rsidR="00D43EFD">
        <w:rPr>
          <w:rStyle w:val="Strong"/>
        </w:rPr>
        <w:t xml:space="preserve"> and Marcia Jackson.</w:t>
      </w:r>
    </w:p>
    <w:p w14:paraId="187D1525" w14:textId="1C4BF414" w:rsidR="00B55647" w:rsidRPr="003A369B" w:rsidRDefault="00B55647" w:rsidP="00FF0B80">
      <w:pPr>
        <w:rPr>
          <w:color w:val="EA751A"/>
          <w:sz w:val="28"/>
          <w:szCs w:val="28"/>
        </w:rPr>
      </w:pPr>
      <w:r w:rsidRPr="003A369B">
        <w:rPr>
          <w:color w:val="EA751A"/>
          <w:sz w:val="28"/>
          <w:szCs w:val="28"/>
        </w:rPr>
        <w:t>Quorum</w:t>
      </w:r>
    </w:p>
    <w:p w14:paraId="64641CCA" w14:textId="77777777" w:rsidR="00FF0B80" w:rsidRDefault="00B55647" w:rsidP="00FF0B80">
      <w:r>
        <w:t>A quorum is present.</w:t>
      </w:r>
    </w:p>
    <w:p w14:paraId="434EF998" w14:textId="3D619A2A" w:rsidR="00224F5D" w:rsidRPr="003A369B" w:rsidRDefault="00DB2B61" w:rsidP="00FF0B80">
      <w:pPr>
        <w:rPr>
          <w:color w:val="EA751A"/>
          <w:sz w:val="28"/>
          <w:szCs w:val="28"/>
        </w:rPr>
      </w:pPr>
      <w:r w:rsidRPr="003A369B">
        <w:rPr>
          <w:color w:val="EA751A"/>
          <w:sz w:val="28"/>
          <w:szCs w:val="28"/>
        </w:rPr>
        <w:t>Approval of Agenda</w:t>
      </w:r>
    </w:p>
    <w:p w14:paraId="4901424F" w14:textId="77777777" w:rsidR="00FF0B80" w:rsidRDefault="00DB2B61" w:rsidP="00FF0B80">
      <w:r>
        <w:t xml:space="preserve">The motion to accept </w:t>
      </w:r>
      <w:r w:rsidR="00D43EFD">
        <w:t xml:space="preserve">the agenda </w:t>
      </w:r>
      <w:r w:rsidR="004F43E2">
        <w:t>was</w:t>
      </w:r>
      <w:r w:rsidR="00CA006B">
        <w:t xml:space="preserve"> moved by Hershel Robinson</w:t>
      </w:r>
      <w:r w:rsidR="004B66E8">
        <w:t xml:space="preserve"> </w:t>
      </w:r>
      <w:r w:rsidR="004B66E8">
        <w:rPr>
          <w:sz w:val="24"/>
        </w:rPr>
        <w:t>and seconded by Christy Muckle</w:t>
      </w:r>
      <w:r>
        <w:t>.</w:t>
      </w:r>
      <w:r w:rsidR="00EB44F3">
        <w:t xml:space="preserve"> The vote was unanimous.    </w:t>
      </w:r>
    </w:p>
    <w:p w14:paraId="4D1E672A" w14:textId="3C52A142" w:rsidR="00DB2B61" w:rsidRPr="007068FB" w:rsidRDefault="00DB2B61" w:rsidP="00FF0B80">
      <w:pPr>
        <w:rPr>
          <w:sz w:val="28"/>
          <w:szCs w:val="28"/>
        </w:rPr>
      </w:pPr>
      <w:r w:rsidRPr="007068FB">
        <w:rPr>
          <w:color w:val="EA751A"/>
          <w:sz w:val="28"/>
          <w:szCs w:val="28"/>
        </w:rPr>
        <w:t>Approval of minutes</w:t>
      </w:r>
    </w:p>
    <w:p w14:paraId="7C75205F" w14:textId="77777777" w:rsidR="00FF0B80" w:rsidRDefault="00CA006B" w:rsidP="00FF0B80">
      <w:r>
        <w:t>The motion to accept the May 30, 2017 minutes</w:t>
      </w:r>
      <w:r w:rsidR="00B9501A">
        <w:t xml:space="preserve"> was moved by </w:t>
      </w:r>
      <w:r>
        <w:t>Christy Muckle</w:t>
      </w:r>
      <w:r>
        <w:rPr>
          <w:sz w:val="24"/>
        </w:rPr>
        <w:t xml:space="preserve"> and seconded by Hershel Robinson</w:t>
      </w:r>
      <w:r w:rsidR="004B66E8">
        <w:t>.</w:t>
      </w:r>
      <w:r w:rsidR="00B9501A">
        <w:t xml:space="preserve"> The vote was unanimous.</w:t>
      </w:r>
    </w:p>
    <w:p w14:paraId="146A42E5" w14:textId="2CCAD5B4" w:rsidR="00F40F66" w:rsidRPr="007068FB" w:rsidRDefault="00832D1C" w:rsidP="00FF0B80">
      <w:pPr>
        <w:rPr>
          <w:sz w:val="28"/>
          <w:szCs w:val="28"/>
        </w:rPr>
      </w:pPr>
      <w:r w:rsidRPr="007068FB">
        <w:rPr>
          <w:color w:val="EA751A"/>
          <w:sz w:val="28"/>
          <w:szCs w:val="28"/>
        </w:rPr>
        <w:t>Discussion Items</w:t>
      </w:r>
    </w:p>
    <w:p w14:paraId="3C11A1CA" w14:textId="6185F31E" w:rsidR="00B53318" w:rsidRDefault="00B55647">
      <w:r>
        <w:t>Principal’s Report</w:t>
      </w:r>
    </w:p>
    <w:p w14:paraId="6ACCB517" w14:textId="318E7047" w:rsidR="005657AA" w:rsidRDefault="005657AA">
      <w:r>
        <w:t>The Milestone data still cannot be released. The administrative team is working on an improvement plan for the 2 core areas where improvement is needed. The raw data did indicate where the Milestone test scores would be lacking. Mr. Fowler has asked for a revamping of the testing schedule dur</w:t>
      </w:r>
      <w:r w:rsidR="00FF0B80">
        <w:t xml:space="preserve">ing the </w:t>
      </w:r>
      <w:r>
        <w:t>2017-18 school year.</w:t>
      </w:r>
    </w:p>
    <w:p w14:paraId="40762D55" w14:textId="41B78364" w:rsidR="00FF0B80" w:rsidRDefault="00FF0B80">
      <w:r>
        <w:t>There will be a change in how the core classes are supported. During the 2016-17 school year ELA and Math were double blocked and the support class might be on A day and the core class on B day. N</w:t>
      </w:r>
      <w:r w:rsidR="00FE3680">
        <w:t>ow the support instruction will</w:t>
      </w:r>
      <w:r>
        <w:t xml:space="preserve"> still be double blocked but given 1</w:t>
      </w:r>
      <w:r w:rsidRPr="00FF0B80">
        <w:rPr>
          <w:vertAlign w:val="superscript"/>
        </w:rPr>
        <w:t>st</w:t>
      </w:r>
      <w:r>
        <w:t xml:space="preserve"> semester and the class will be taught double blocked 2</w:t>
      </w:r>
      <w:r w:rsidRPr="00FF0B80">
        <w:rPr>
          <w:vertAlign w:val="superscript"/>
        </w:rPr>
        <w:t>nd</w:t>
      </w:r>
      <w:r>
        <w:t xml:space="preserve"> semester.</w:t>
      </w:r>
    </w:p>
    <w:p w14:paraId="1013CA7B" w14:textId="2A4FE53E" w:rsidR="00665C41" w:rsidRDefault="00665C41">
      <w:r>
        <w:t>Solution Tree is the company that will support the teachers in their PLC. Previously the State had 12 objectives, now there are 2 goals for Mays: Climate and Professional Learning Communities. The 5 objectives are: Developing Norms, Mission and Vision, Check Points, Smart Goals and PLCs for Non-EOC classes.</w:t>
      </w:r>
    </w:p>
    <w:p w14:paraId="561A50DE" w14:textId="19B63721" w:rsidR="00665C41" w:rsidRDefault="00665C41"/>
    <w:p w14:paraId="7E6DBE95" w14:textId="6142059D" w:rsidR="00665C41" w:rsidRDefault="00665C41"/>
    <w:p w14:paraId="3CDE43DC" w14:textId="0C3ECE14" w:rsidR="00665C41" w:rsidRDefault="00665C41"/>
    <w:p w14:paraId="60748DA6" w14:textId="22C8B835" w:rsidR="00665C41" w:rsidRDefault="00665C41">
      <w:r>
        <w:t xml:space="preserve">Attendance is key and is being addressed in PLC to </w:t>
      </w:r>
      <w:r w:rsidR="00FE3680">
        <w:t>ensure instruction</w:t>
      </w:r>
      <w:r>
        <w:t xml:space="preserve"> will bring students to class keep them there. The Adminis</w:t>
      </w:r>
      <w:r w:rsidR="000F6396">
        <w:t>tration i</w:t>
      </w:r>
      <w:r>
        <w:t>s committed to improving class attendance.</w:t>
      </w:r>
    </w:p>
    <w:p w14:paraId="7C95AB61" w14:textId="3F9DB9E7" w:rsidR="003A369B" w:rsidRDefault="003A369B"/>
    <w:p w14:paraId="20F1B6E0" w14:textId="57B3F65C" w:rsidR="003A369B" w:rsidRDefault="003A369B">
      <w:r>
        <w:t>RECAP</w:t>
      </w:r>
    </w:p>
    <w:p w14:paraId="0D2DE0B1" w14:textId="77777777" w:rsidR="007068FB" w:rsidRDefault="007068FB">
      <w:r>
        <w:t xml:space="preserve">The GO Team discussed the workings of the team’s first year. </w:t>
      </w:r>
    </w:p>
    <w:p w14:paraId="0C7BAD1A" w14:textId="77777777" w:rsidR="007068FB" w:rsidRDefault="007068FB">
      <w:r>
        <w:t>Alexis Morris said the team perfected how to properly run our meetings. We were usually well organized and tended to stay on task.</w:t>
      </w:r>
    </w:p>
    <w:p w14:paraId="09DFB57D" w14:textId="77777777" w:rsidR="00C4134F" w:rsidRDefault="007068FB">
      <w:r>
        <w:t>Hershel Robinson felt the team stayed in line with the vision and mission set by the team. Discipline is key. Safety is an issue</w:t>
      </w:r>
      <w:r w:rsidR="00C4134F">
        <w:t xml:space="preserve"> with students being out of class, leaving campus for any reason including lunch and the students using Uber Eats. Mr. Fowler stated that an administrator will be assigned to the front door/lobby area to monitor students and in-coming visitors.</w:t>
      </w:r>
    </w:p>
    <w:p w14:paraId="4EF9469C" w14:textId="77777777" w:rsidR="00C4134F" w:rsidRDefault="00C4134F">
      <w:r>
        <w:t>Richard Fuqua felt the team did well being the first team to set precedents.</w:t>
      </w:r>
    </w:p>
    <w:p w14:paraId="2DFEFBDE" w14:textId="285FCA64" w:rsidR="007068FB" w:rsidRDefault="00C4134F">
      <w:r>
        <w:t>Christy Muckle felt at one point the team wasn’t working well due to outside forces trying to have a bigger voice to influence how the team proceeded. The team</w:t>
      </w:r>
      <w:r w:rsidR="009D623A">
        <w:t>’</w:t>
      </w:r>
      <w:r>
        <w:t xml:space="preserve">s purpose wasn’t clear and </w:t>
      </w:r>
      <w:r w:rsidR="009D623A">
        <w:t xml:space="preserve">it </w:t>
      </w:r>
      <w:r>
        <w:t xml:space="preserve">appeared to be ineffective. But </w:t>
      </w:r>
      <w:r w:rsidR="009D623A">
        <w:t>as we continued to work we stayed on task, working on the budget and on improving methods to help the students.</w:t>
      </w:r>
      <w:r w:rsidR="00403740">
        <w:t xml:space="preserve"> She wanted to thank Gina Rogers for her support and encouragement to </w:t>
      </w:r>
      <w:r w:rsidR="004D2AC4">
        <w:t>stay on the team.</w:t>
      </w:r>
    </w:p>
    <w:p w14:paraId="35B7B72F" w14:textId="4F42C939" w:rsidR="009D623A" w:rsidRDefault="009D623A">
      <w:r>
        <w:t xml:space="preserve">Alexis Morris still has questions about the true function of the team. The GO Team’s input on the budget, </w:t>
      </w:r>
      <w:r w:rsidR="00403740">
        <w:t>the loss of positions and contradictions in policy are just a few of her concerns. The GO Team office is conflicted with purpose. If the GO Team policy is consisted with the charter act then we are not following the Charter Act. If the GO Team office wants the GO Teams to be different then the Charter Act needs to be revisited so that the teams are in accordance with the charter.</w:t>
      </w:r>
      <w:r w:rsidR="004D2AC4">
        <w:t xml:space="preserve"> She charged the team with reading the GO Team guide book, section 7-11 </w:t>
      </w:r>
      <w:r w:rsidR="00FE3680">
        <w:t>‘The</w:t>
      </w:r>
      <w:r w:rsidR="00400A18">
        <w:t xml:space="preserve"> Charter School Act of 1998”</w:t>
      </w:r>
      <w:r w:rsidR="004D2AC4">
        <w:t>so that</w:t>
      </w:r>
      <w:r w:rsidR="00400A18">
        <w:t xml:space="preserve"> during </w:t>
      </w:r>
      <w:r w:rsidR="004D2AC4">
        <w:t>the 2017-18 school year the team will be better informed and more effective</w:t>
      </w:r>
      <w:r w:rsidR="00400A18">
        <w:t xml:space="preserve"> in doing the real work of a GO Team</w:t>
      </w:r>
      <w:r w:rsidR="004D2AC4">
        <w:t>.</w:t>
      </w:r>
    </w:p>
    <w:p w14:paraId="73E3F543" w14:textId="61D5FC69" w:rsidR="004D2AC4" w:rsidRDefault="004D2AC4">
      <w:r>
        <w:t xml:space="preserve">Richard Fowler agrees that work around the purpose is needed. He commended Gina Rogers for supporting Christy Muckle. Said to bring any questions asked by stakeholders to the team so that we are of one accord. </w:t>
      </w:r>
    </w:p>
    <w:p w14:paraId="694144C0" w14:textId="625BA40E" w:rsidR="004D2AC4" w:rsidRDefault="004D2AC4">
      <w:r>
        <w:t xml:space="preserve">Hershel Robinson stated the attendance of teachers also affects the Milestone scores. </w:t>
      </w:r>
      <w:r w:rsidR="00400A18">
        <w:t xml:space="preserve">He suggested creating a “Substitute Teacher Pool” for the cluster. </w:t>
      </w:r>
      <w:r>
        <w:t>Mr. Fowler</w:t>
      </w:r>
      <w:r w:rsidR="00400A18">
        <w:t xml:space="preserve"> stated the teacher absentee issue was being addressed.</w:t>
      </w:r>
    </w:p>
    <w:p w14:paraId="0B2FB9F2" w14:textId="0B7DAAA4" w:rsidR="00400A18" w:rsidRDefault="00400A18">
      <w:r>
        <w:t>At 11:34 Alexis Morris moved and Gina Rogers seconded that the meeting time be extended. The vote was unanimous.</w:t>
      </w:r>
    </w:p>
    <w:p w14:paraId="6F080F0C" w14:textId="29E623EA" w:rsidR="00C410DF" w:rsidRDefault="00C410DF"/>
    <w:p w14:paraId="7CFC9FBF" w14:textId="59B5083B" w:rsidR="00C410DF" w:rsidRDefault="00C410DF"/>
    <w:p w14:paraId="1109A437" w14:textId="647FD65B" w:rsidR="00C410DF" w:rsidRDefault="00C410DF"/>
    <w:p w14:paraId="174F471D" w14:textId="1CDCA187" w:rsidR="00C410DF" w:rsidRDefault="00C410DF"/>
    <w:p w14:paraId="572D6E5D" w14:textId="34804F53" w:rsidR="00C410DF" w:rsidRDefault="00C410DF"/>
    <w:p w14:paraId="39700383" w14:textId="7C302E1C" w:rsidR="00C410DF" w:rsidRDefault="00C410DF"/>
    <w:p w14:paraId="210D6E2F" w14:textId="77777777" w:rsidR="00FE3680" w:rsidRDefault="00FE3680"/>
    <w:p w14:paraId="5F65F5DC" w14:textId="5D79B479" w:rsidR="00C410DF" w:rsidRDefault="00C410DF">
      <w:r>
        <w:t xml:space="preserve">Alexis Morris suggested we set the meeting schedule for 2017-18 now, with the first meeting being before the beginning of the school year. The following dates were chosen with a start time of 6:00 p.m. and the location being the Mays Media Center except </w:t>
      </w:r>
      <w:r w:rsidR="00FE3680">
        <w:t xml:space="preserve">for the </w:t>
      </w:r>
      <w:r>
        <w:t>first me</w:t>
      </w:r>
      <w:r w:rsidR="00FE3680">
        <w:t>eting, which starts at 3:00 p.m.</w:t>
      </w:r>
    </w:p>
    <w:p w14:paraId="10814763" w14:textId="5BF4DC04" w:rsidR="00C410DF" w:rsidRDefault="00C410DF">
      <w:r>
        <w:t>July 25, 2017</w:t>
      </w:r>
    </w:p>
    <w:p w14:paraId="5BA965E2" w14:textId="18564764" w:rsidR="00C410DF" w:rsidRDefault="00C410DF">
      <w:r>
        <w:t>Aug. 22, 2017</w:t>
      </w:r>
    </w:p>
    <w:p w14:paraId="63306629" w14:textId="4691D45B" w:rsidR="00C410DF" w:rsidRDefault="00C410DF">
      <w:r>
        <w:t>Sept. 26, 2017</w:t>
      </w:r>
    </w:p>
    <w:p w14:paraId="638C7FB2" w14:textId="0295C19B" w:rsidR="00C410DF" w:rsidRDefault="00C410DF">
      <w:r>
        <w:t>Oct. 24, 2017</w:t>
      </w:r>
    </w:p>
    <w:p w14:paraId="463117E6" w14:textId="5E0EF76B" w:rsidR="00C410DF" w:rsidRDefault="00C410DF">
      <w:r>
        <w:t>Nov. 28, 2017</w:t>
      </w:r>
    </w:p>
    <w:p w14:paraId="7F36AA12" w14:textId="250C9AD2" w:rsidR="00C410DF" w:rsidRDefault="00C410DF">
      <w:r>
        <w:t>Jan. 23, 2018</w:t>
      </w:r>
    </w:p>
    <w:p w14:paraId="2773CA11" w14:textId="66715D99" w:rsidR="00C410DF" w:rsidRDefault="00C410DF">
      <w:r>
        <w:t>Feb. 27, 2018</w:t>
      </w:r>
    </w:p>
    <w:p w14:paraId="25F2445B" w14:textId="65BDD02C" w:rsidR="00C410DF" w:rsidRDefault="00C410DF">
      <w:r>
        <w:t>Mar. 27, 2018</w:t>
      </w:r>
    </w:p>
    <w:p w14:paraId="76A81578" w14:textId="78D6752B" w:rsidR="00C410DF" w:rsidRDefault="00C410DF">
      <w:r>
        <w:t>Apr. 24, 2018</w:t>
      </w:r>
    </w:p>
    <w:p w14:paraId="5659E556" w14:textId="20A29E84" w:rsidR="00C410DF" w:rsidRDefault="00C410DF">
      <w:r>
        <w:t>May 22, 2018</w:t>
      </w:r>
    </w:p>
    <w:p w14:paraId="4E847E6B" w14:textId="1CF5BF67" w:rsidR="00825C88" w:rsidRDefault="00E01186" w:rsidP="00FE3680">
      <w:pPr>
        <w:pStyle w:val="Heading1"/>
        <w:rPr>
          <w:color w:val="EA751A"/>
        </w:rPr>
      </w:pPr>
      <w:r>
        <w:rPr>
          <w:color w:val="EA751A"/>
        </w:rPr>
        <w:t>Adjournment</w:t>
      </w:r>
    </w:p>
    <w:p w14:paraId="01F94A21" w14:textId="77777777" w:rsidR="00FE3680" w:rsidRDefault="00FE3680" w:rsidP="00FE3680">
      <w:r>
        <w:t xml:space="preserve">At 11:51 a.m. Christy Muckle moved and Hershel Robinson seconded that the meeting be adjourned. The vote was unanimous.  </w:t>
      </w:r>
    </w:p>
    <w:p w14:paraId="1ABC8466" w14:textId="77777777" w:rsidR="00FE3680" w:rsidRPr="00FE3680" w:rsidRDefault="00FE3680" w:rsidP="00FE3680"/>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F40F66" w14:paraId="436DAC9C" w14:textId="77777777" w:rsidTr="00F40F66">
        <w:trPr>
          <w:trHeight w:val="936"/>
          <w:jc w:val="center"/>
        </w:trPr>
        <w:tc>
          <w:tcPr>
            <w:tcW w:w="4028" w:type="dxa"/>
            <w:vAlign w:val="bottom"/>
          </w:tcPr>
          <w:p w14:paraId="0679AD42" w14:textId="77777777" w:rsidR="00F40F66" w:rsidRDefault="00F40F66">
            <w:pPr>
              <w:pStyle w:val="NoSpacing"/>
            </w:pPr>
          </w:p>
          <w:p w14:paraId="206531B7" w14:textId="77777777" w:rsidR="00825C88" w:rsidRDefault="00825C88">
            <w:pPr>
              <w:pStyle w:val="NoSpacing"/>
            </w:pPr>
          </w:p>
          <w:p w14:paraId="08776D45" w14:textId="77777777" w:rsidR="00825C88" w:rsidRDefault="00825C88">
            <w:pPr>
              <w:pStyle w:val="NoSpacing"/>
            </w:pPr>
          </w:p>
          <w:p w14:paraId="437A6700" w14:textId="57B9FC45" w:rsidR="00825C88" w:rsidRDefault="00825C88">
            <w:pPr>
              <w:pStyle w:val="NoSpacing"/>
            </w:pPr>
          </w:p>
          <w:p w14:paraId="17CE07CB" w14:textId="0BF1E04C" w:rsidR="00825C88" w:rsidRDefault="00731DD5">
            <w:pPr>
              <w:pStyle w:val="NoSpacing"/>
            </w:pPr>
            <w:r>
              <w:t>Gina L Rogers</w:t>
            </w:r>
            <w:bookmarkStart w:id="0" w:name="_GoBack"/>
            <w:bookmarkEnd w:id="0"/>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560DC5A5" w14:textId="77777777" w:rsidR="00F40F66" w:rsidRDefault="00F40F66">
            <w:pPr>
              <w:pStyle w:val="NoSpacing"/>
            </w:pPr>
          </w:p>
        </w:tc>
        <w:tc>
          <w:tcPr>
            <w:tcW w:w="4028" w:type="dxa"/>
            <w:vAlign w:val="bottom"/>
          </w:tcPr>
          <w:p w14:paraId="69642F0B" w14:textId="49C3D589" w:rsidR="00F40F66" w:rsidRDefault="00731DD5">
            <w:pPr>
              <w:pStyle w:val="NoSpacing"/>
              <w:cnfStyle w:val="000000000000" w:firstRow="0" w:lastRow="0" w:firstColumn="0" w:lastColumn="0" w:oddVBand="0" w:evenVBand="0" w:oddHBand="0" w:evenHBand="0" w:firstRowFirstColumn="0" w:firstRowLastColumn="0" w:lastRowFirstColumn="0" w:lastRowLastColumn="0"/>
            </w:pPr>
            <w:r>
              <w:t xml:space="preserve"> Sept. 26, 2017</w:t>
            </w:r>
          </w:p>
        </w:tc>
      </w:tr>
      <w:tr w:rsidR="00F40F66" w14:paraId="00BEB059" w14:textId="77777777" w:rsidTr="00F40F66">
        <w:trPr>
          <w:jc w:val="center"/>
        </w:trPr>
        <w:tc>
          <w:tcPr>
            <w:tcW w:w="4028" w:type="dxa"/>
          </w:tcPr>
          <w:p w14:paraId="6183C0ED" w14:textId="77777777" w:rsidR="00F40F66" w:rsidRDefault="00905F1A">
            <w:r>
              <w:t>Secretary</w:t>
            </w:r>
          </w:p>
        </w:tc>
        <w:tc>
          <w:tcPr>
            <w:cnfStyle w:val="000001000000" w:firstRow="0" w:lastRow="0" w:firstColumn="0" w:lastColumn="0" w:oddVBand="0" w:evenVBand="1" w:oddHBand="0" w:evenHBand="0" w:firstRowFirstColumn="0" w:firstRowLastColumn="0" w:lastRowFirstColumn="0" w:lastRowLastColumn="0"/>
            <w:tcW w:w="2014" w:type="dxa"/>
          </w:tcPr>
          <w:p w14:paraId="168D1F4A" w14:textId="77777777" w:rsidR="00F40F66" w:rsidRDefault="00F40F66"/>
        </w:tc>
        <w:tc>
          <w:tcPr>
            <w:tcW w:w="4028" w:type="dxa"/>
          </w:tcPr>
          <w:p w14:paraId="3EF60F88" w14:textId="77777777" w:rsidR="00F40F66" w:rsidRDefault="00905F1A">
            <w:pPr>
              <w:cnfStyle w:val="000000000000" w:firstRow="0" w:lastRow="0" w:firstColumn="0" w:lastColumn="0" w:oddVBand="0" w:evenVBand="0" w:oddHBand="0" w:evenHBand="0" w:firstRowFirstColumn="0" w:firstRowLastColumn="0" w:lastRowFirstColumn="0" w:lastRowLastColumn="0"/>
            </w:pPr>
            <w:r>
              <w:t>Date of approval</w:t>
            </w:r>
          </w:p>
        </w:tc>
      </w:tr>
    </w:tbl>
    <w:p w14:paraId="2E7FF4F0" w14:textId="10FDCEE4" w:rsidR="00EC700A" w:rsidRDefault="00EC700A" w:rsidP="000956E7"/>
    <w:sectPr w:rsidR="00EC700A">
      <w:headerReference w:type="default" r:id="rId8"/>
      <w:footerReference w:type="default" r:id="rId9"/>
      <w:headerReference w:type="first" r:id="rId10"/>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92699" w14:textId="77777777" w:rsidR="00E9103A" w:rsidRDefault="00E9103A">
      <w:pPr>
        <w:spacing w:before="0" w:after="0" w:line="240" w:lineRule="auto"/>
      </w:pPr>
      <w:r>
        <w:separator/>
      </w:r>
    </w:p>
  </w:endnote>
  <w:endnote w:type="continuationSeparator" w:id="0">
    <w:p w14:paraId="46FC8ED7" w14:textId="77777777" w:rsidR="00E9103A" w:rsidRDefault="00E9103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GｺﾞｼｯｸM">
    <w:altName w:val="Times New Roman"/>
    <w:panose1 w:val="00000000000000000000"/>
    <w:charset w:val="00"/>
    <w:family w:val="roman"/>
    <w:notTrueType/>
    <w:pitch w:val="default"/>
  </w:font>
  <w:font w:name="HGMaruGothicMPRO">
    <w:altName w:val="HG丸ｺﾞｼｯｸM-PRO"/>
    <w:panose1 w:val="00000000000000000000"/>
    <w:charset w:val="80"/>
    <w:family w:val="roman"/>
    <w:notTrueType/>
    <w:pitch w:val="default"/>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683FC" w14:textId="449F0508" w:rsidR="002249BF" w:rsidRDefault="002249BF">
    <w:pPr>
      <w:pStyle w:val="Footer"/>
    </w:pPr>
    <w:r>
      <w:t xml:space="preserve">Page </w:t>
    </w:r>
    <w:r>
      <w:rPr>
        <w:noProof w:val="0"/>
      </w:rPr>
      <w:fldChar w:fldCharType="begin"/>
    </w:r>
    <w:r>
      <w:instrText xml:space="preserve"> PAGE   \* MERGEFORMAT </w:instrText>
    </w:r>
    <w:r>
      <w:rPr>
        <w:noProof w:val="0"/>
      </w:rPr>
      <w:fldChar w:fldCharType="separate"/>
    </w:r>
    <w:r w:rsidR="009F6130">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7C155" w14:textId="77777777" w:rsidR="00E9103A" w:rsidRDefault="00E9103A">
      <w:pPr>
        <w:spacing w:before="0" w:after="0" w:line="240" w:lineRule="auto"/>
      </w:pPr>
      <w:r>
        <w:separator/>
      </w:r>
    </w:p>
  </w:footnote>
  <w:footnote w:type="continuationSeparator" w:id="0">
    <w:p w14:paraId="5BA1A362" w14:textId="77777777" w:rsidR="00E9103A" w:rsidRDefault="00E9103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68A5B" w14:textId="77777777" w:rsidR="00EC700A" w:rsidRDefault="00EC700A">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B8016" w14:textId="77777777" w:rsidR="002249BF" w:rsidRDefault="002249BF">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0B6DAB01" w14:textId="77777777" w:rsidR="002249BF" w:rsidRDefault="00224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56506"/>
    <w:multiLevelType w:val="hybridMultilevel"/>
    <w:tmpl w:val="D15C6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F656A"/>
    <w:multiLevelType w:val="hybridMultilevel"/>
    <w:tmpl w:val="1BE68B0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723F6C"/>
    <w:multiLevelType w:val="hybridMultilevel"/>
    <w:tmpl w:val="B19AF6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023857"/>
    <w:rsid w:val="0009224E"/>
    <w:rsid w:val="000956E7"/>
    <w:rsid w:val="000D28E8"/>
    <w:rsid w:val="000F6396"/>
    <w:rsid w:val="001124E0"/>
    <w:rsid w:val="001514F9"/>
    <w:rsid w:val="002249BF"/>
    <w:rsid w:val="00224F5D"/>
    <w:rsid w:val="002255ED"/>
    <w:rsid w:val="00273A8C"/>
    <w:rsid w:val="002C38B1"/>
    <w:rsid w:val="00323F79"/>
    <w:rsid w:val="00362F25"/>
    <w:rsid w:val="00375BAF"/>
    <w:rsid w:val="003A369B"/>
    <w:rsid w:val="003D1102"/>
    <w:rsid w:val="00400A18"/>
    <w:rsid w:val="00403740"/>
    <w:rsid w:val="004146BD"/>
    <w:rsid w:val="00473F98"/>
    <w:rsid w:val="004B66E8"/>
    <w:rsid w:val="004D2AC4"/>
    <w:rsid w:val="004E7899"/>
    <w:rsid w:val="004E7B17"/>
    <w:rsid w:val="004F43E2"/>
    <w:rsid w:val="00513399"/>
    <w:rsid w:val="005163DB"/>
    <w:rsid w:val="00543749"/>
    <w:rsid w:val="005657AA"/>
    <w:rsid w:val="00581FBE"/>
    <w:rsid w:val="005A4107"/>
    <w:rsid w:val="005D53EF"/>
    <w:rsid w:val="006242FC"/>
    <w:rsid w:val="00627E40"/>
    <w:rsid w:val="00655895"/>
    <w:rsid w:val="00665C41"/>
    <w:rsid w:val="00697903"/>
    <w:rsid w:val="006E252B"/>
    <w:rsid w:val="007068FB"/>
    <w:rsid w:val="00725810"/>
    <w:rsid w:val="00731DD5"/>
    <w:rsid w:val="0073360E"/>
    <w:rsid w:val="00756FC6"/>
    <w:rsid w:val="0076082C"/>
    <w:rsid w:val="0077281A"/>
    <w:rsid w:val="007D1D6E"/>
    <w:rsid w:val="00807F16"/>
    <w:rsid w:val="00825C88"/>
    <w:rsid w:val="00832D1C"/>
    <w:rsid w:val="008C2D9C"/>
    <w:rsid w:val="008C622E"/>
    <w:rsid w:val="00905F1A"/>
    <w:rsid w:val="009C7E6A"/>
    <w:rsid w:val="009D623A"/>
    <w:rsid w:val="009F6130"/>
    <w:rsid w:val="00A2084F"/>
    <w:rsid w:val="00A63324"/>
    <w:rsid w:val="00AC0AC2"/>
    <w:rsid w:val="00AD0518"/>
    <w:rsid w:val="00B023EC"/>
    <w:rsid w:val="00B06E3D"/>
    <w:rsid w:val="00B53318"/>
    <w:rsid w:val="00B55647"/>
    <w:rsid w:val="00B9501A"/>
    <w:rsid w:val="00BD2B7D"/>
    <w:rsid w:val="00C410DF"/>
    <w:rsid w:val="00C4134F"/>
    <w:rsid w:val="00C772C8"/>
    <w:rsid w:val="00C80C81"/>
    <w:rsid w:val="00C92169"/>
    <w:rsid w:val="00CA006B"/>
    <w:rsid w:val="00CA6EB9"/>
    <w:rsid w:val="00CE48B4"/>
    <w:rsid w:val="00CE7C68"/>
    <w:rsid w:val="00D43EFD"/>
    <w:rsid w:val="00D5561D"/>
    <w:rsid w:val="00D7614D"/>
    <w:rsid w:val="00DB2B61"/>
    <w:rsid w:val="00DC6DFE"/>
    <w:rsid w:val="00E01186"/>
    <w:rsid w:val="00E11377"/>
    <w:rsid w:val="00E12F11"/>
    <w:rsid w:val="00E53C7E"/>
    <w:rsid w:val="00E90086"/>
    <w:rsid w:val="00E9103A"/>
    <w:rsid w:val="00EB44F3"/>
    <w:rsid w:val="00EC700A"/>
    <w:rsid w:val="00F153A3"/>
    <w:rsid w:val="00F40F66"/>
    <w:rsid w:val="00FE3680"/>
    <w:rsid w:val="00FF0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1349217A"/>
  <w15:docId w15:val="{6C736937-4615-4831-8F6A-1B695E84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4">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character" w:styleId="Hyperlink">
    <w:name w:val="Hyperlink"/>
    <w:basedOn w:val="DefaultParagraphFont"/>
    <w:uiPriority w:val="99"/>
    <w:unhideWhenUsed/>
    <w:rsid w:val="0073360E"/>
    <w:rPr>
      <w:color w:val="3AA9E3" w:themeColor="hyperlink"/>
      <w:u w:val="single"/>
    </w:rPr>
  </w:style>
  <w:style w:type="paragraph" w:styleId="ListParagraph">
    <w:name w:val="List Paragraph"/>
    <w:basedOn w:val="Normal"/>
    <w:uiPriority w:val="34"/>
    <w:qFormat/>
    <w:rsid w:val="00323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04313-D5E4-4298-BB90-0C7AF1C49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Gina Rogers</cp:lastModifiedBy>
  <cp:revision>2</cp:revision>
  <cp:lastPrinted>2017-09-08T09:10:00Z</cp:lastPrinted>
  <dcterms:created xsi:type="dcterms:W3CDTF">2017-10-05T15:44:00Z</dcterms:created>
  <dcterms:modified xsi:type="dcterms:W3CDTF">2017-10-05T15:44:00Z</dcterms:modified>
</cp:coreProperties>
</file>