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4C96" w14:textId="5B3B34F0" w:rsidR="004E7CC2" w:rsidRPr="00484306" w:rsidRDefault="00CE0097" w:rsidP="004E7CC2">
      <w:pPr>
        <w:spacing w:after="0"/>
        <w:jc w:val="center"/>
        <w:rPr>
          <w:rFonts w:cs="Arial"/>
          <w:b/>
          <w:sz w:val="28"/>
          <w:szCs w:val="28"/>
        </w:rPr>
      </w:pPr>
      <w:r>
        <w:rPr>
          <w:rFonts w:cs="Arial"/>
          <w:b/>
          <w:sz w:val="28"/>
          <w:szCs w:val="28"/>
        </w:rPr>
        <w:t>Carver Early College</w:t>
      </w:r>
    </w:p>
    <w:p w14:paraId="59265A06" w14:textId="20AEC5B0"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3F5029">
        <w:rPr>
          <w:rFonts w:cs="Arial"/>
          <w:b/>
          <w:color w:val="0083A9" w:themeColor="accent1"/>
          <w:sz w:val="28"/>
          <w:szCs w:val="28"/>
        </w:rPr>
        <w:t>May 10, 2023</w:t>
      </w:r>
    </w:p>
    <w:p w14:paraId="2F587AC9" w14:textId="295E92D6"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3F5029">
        <w:rPr>
          <w:rFonts w:cs="Arial"/>
          <w:b/>
          <w:color w:val="0083A9" w:themeColor="accent1"/>
          <w:sz w:val="28"/>
          <w:szCs w:val="28"/>
        </w:rPr>
        <w:t>5:00 PM</w:t>
      </w:r>
    </w:p>
    <w:p w14:paraId="706B4C5B" w14:textId="73776287"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3F5029">
        <w:rPr>
          <w:rFonts w:cs="Arial"/>
          <w:b/>
          <w:color w:val="0083A9" w:themeColor="accent1"/>
          <w:sz w:val="28"/>
          <w:szCs w:val="28"/>
        </w:rPr>
        <w:t>Zoom</w:t>
      </w:r>
    </w:p>
    <w:p w14:paraId="26C5991F" w14:textId="77777777" w:rsidR="004E7CC2" w:rsidRPr="0024684D" w:rsidRDefault="004E7CC2" w:rsidP="004E7CC2">
      <w:pPr>
        <w:spacing w:after="0"/>
        <w:jc w:val="center"/>
        <w:rPr>
          <w:rFonts w:cs="Arial"/>
          <w:b/>
          <w:sz w:val="32"/>
          <w:szCs w:val="32"/>
        </w:rPr>
      </w:pP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763C9E60" w:rsidR="005E190C" w:rsidRPr="00371558" w:rsidRDefault="003F5029" w:rsidP="005E190C">
            <w:pPr>
              <w:rPr>
                <w:rFonts w:cs="Arial"/>
                <w:sz w:val="24"/>
                <w:szCs w:val="24"/>
              </w:rPr>
            </w:pPr>
            <w:r>
              <w:rPr>
                <w:rFonts w:cs="Arial"/>
                <w:sz w:val="24"/>
                <w:szCs w:val="24"/>
              </w:rPr>
              <w:t>Christina Rogers</w:t>
            </w:r>
          </w:p>
        </w:tc>
        <w:tc>
          <w:tcPr>
            <w:tcW w:w="1885" w:type="dxa"/>
          </w:tcPr>
          <w:p w14:paraId="736B2F0C" w14:textId="59C71FE4" w:rsidR="005E190C" w:rsidRPr="00371558" w:rsidRDefault="003F5029" w:rsidP="005E190C">
            <w:pPr>
              <w:rPr>
                <w:rFonts w:cs="Arial"/>
                <w:sz w:val="24"/>
                <w:szCs w:val="24"/>
              </w:rPr>
            </w:pPr>
            <w:r>
              <w:rPr>
                <w:rFonts w:cs="Arial"/>
                <w:sz w:val="24"/>
                <w:szCs w:val="24"/>
              </w:rPr>
              <w:t>Present</w:t>
            </w:r>
          </w:p>
        </w:tc>
      </w:tr>
      <w:tr w:rsidR="005E190C" w14:paraId="73B75C3C" w14:textId="77777777" w:rsidTr="00F371DD">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4C9B1B95" w:rsidR="005E190C" w:rsidRPr="00371558" w:rsidRDefault="003F5029" w:rsidP="005E190C">
            <w:pPr>
              <w:rPr>
                <w:rFonts w:cs="Arial"/>
                <w:sz w:val="24"/>
                <w:szCs w:val="24"/>
              </w:rPr>
            </w:pPr>
            <w:r>
              <w:rPr>
                <w:rFonts w:cs="Arial"/>
                <w:sz w:val="24"/>
                <w:szCs w:val="24"/>
              </w:rPr>
              <w:t>Stephanie Flowers</w:t>
            </w:r>
          </w:p>
        </w:tc>
        <w:tc>
          <w:tcPr>
            <w:tcW w:w="1885" w:type="dxa"/>
          </w:tcPr>
          <w:p w14:paraId="318C7027" w14:textId="4126984C" w:rsidR="005E190C" w:rsidRPr="00371558" w:rsidRDefault="003F5029" w:rsidP="005E190C">
            <w:pPr>
              <w:rPr>
                <w:rFonts w:cs="Arial"/>
                <w:sz w:val="24"/>
                <w:szCs w:val="24"/>
              </w:rPr>
            </w:pPr>
            <w:r>
              <w:rPr>
                <w:rFonts w:cs="Arial"/>
                <w:sz w:val="24"/>
                <w:szCs w:val="24"/>
              </w:rPr>
              <w:t>Present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145C223A" w:rsidR="005E190C" w:rsidRPr="00371558" w:rsidRDefault="003F5029" w:rsidP="005E190C">
            <w:pPr>
              <w:rPr>
                <w:rFonts w:cs="Arial"/>
                <w:sz w:val="24"/>
                <w:szCs w:val="24"/>
              </w:rPr>
            </w:pPr>
            <w:r>
              <w:rPr>
                <w:rFonts w:cs="Arial"/>
                <w:sz w:val="24"/>
                <w:szCs w:val="24"/>
              </w:rPr>
              <w:t>Shiqueta Watson</w:t>
            </w:r>
          </w:p>
        </w:tc>
        <w:tc>
          <w:tcPr>
            <w:tcW w:w="1885" w:type="dxa"/>
          </w:tcPr>
          <w:p w14:paraId="3F0875E6" w14:textId="57B9A84B" w:rsidR="005E190C" w:rsidRPr="00371558" w:rsidRDefault="003F5029" w:rsidP="005E190C">
            <w:pPr>
              <w:rPr>
                <w:rFonts w:cs="Arial"/>
                <w:sz w:val="24"/>
                <w:szCs w:val="24"/>
              </w:rPr>
            </w:pPr>
            <w:r>
              <w:rPr>
                <w:rFonts w:cs="Arial"/>
                <w:sz w:val="24"/>
                <w:szCs w:val="24"/>
              </w:rPr>
              <w:t>Absent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79138B3A" w:rsidR="005E190C" w:rsidRPr="00371558" w:rsidRDefault="003F5029" w:rsidP="005E190C">
            <w:pPr>
              <w:rPr>
                <w:rFonts w:cs="Arial"/>
                <w:sz w:val="24"/>
                <w:szCs w:val="24"/>
              </w:rPr>
            </w:pPr>
            <w:r>
              <w:rPr>
                <w:rFonts w:cs="Arial"/>
                <w:sz w:val="24"/>
                <w:szCs w:val="24"/>
              </w:rPr>
              <w:t>Donald Prater</w:t>
            </w:r>
          </w:p>
        </w:tc>
        <w:tc>
          <w:tcPr>
            <w:tcW w:w="1885" w:type="dxa"/>
          </w:tcPr>
          <w:p w14:paraId="05EE8524" w14:textId="308AEF65" w:rsidR="005E190C" w:rsidRPr="00371558" w:rsidRDefault="003F5029" w:rsidP="005E190C">
            <w:pPr>
              <w:rPr>
                <w:rFonts w:cs="Arial"/>
                <w:sz w:val="24"/>
                <w:szCs w:val="24"/>
              </w:rPr>
            </w:pPr>
            <w:r>
              <w:rPr>
                <w:rFonts w:cs="Arial"/>
                <w:sz w:val="24"/>
                <w:szCs w:val="24"/>
              </w:rPr>
              <w:t>Absent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2F43BA08" w:rsidR="005E190C" w:rsidRPr="00371558" w:rsidRDefault="003F5029" w:rsidP="005E190C">
            <w:pPr>
              <w:rPr>
                <w:rFonts w:cs="Arial"/>
                <w:sz w:val="24"/>
                <w:szCs w:val="24"/>
              </w:rPr>
            </w:pPr>
            <w:r>
              <w:rPr>
                <w:rFonts w:cs="Arial"/>
                <w:sz w:val="24"/>
                <w:szCs w:val="24"/>
              </w:rPr>
              <w:t>Jacqueline Robinson</w:t>
            </w:r>
          </w:p>
        </w:tc>
        <w:tc>
          <w:tcPr>
            <w:tcW w:w="1885" w:type="dxa"/>
          </w:tcPr>
          <w:p w14:paraId="1F459274" w14:textId="59DA9B4F" w:rsidR="005E190C" w:rsidRPr="00371558" w:rsidRDefault="003F5029" w:rsidP="005E190C">
            <w:pPr>
              <w:rPr>
                <w:rFonts w:cs="Arial"/>
                <w:sz w:val="24"/>
                <w:szCs w:val="24"/>
              </w:rPr>
            </w:pPr>
            <w:r>
              <w:rPr>
                <w:rFonts w:cs="Arial"/>
                <w:sz w:val="24"/>
                <w:szCs w:val="24"/>
              </w:rPr>
              <w:t>Absent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176DFB6B" w:rsidR="005E190C" w:rsidRPr="00371558" w:rsidRDefault="003F5029" w:rsidP="005E190C">
            <w:pPr>
              <w:rPr>
                <w:rFonts w:cs="Arial"/>
                <w:sz w:val="24"/>
                <w:szCs w:val="24"/>
              </w:rPr>
            </w:pPr>
            <w:r>
              <w:rPr>
                <w:rFonts w:cs="Arial"/>
                <w:sz w:val="24"/>
                <w:szCs w:val="24"/>
              </w:rPr>
              <w:t>Dennis Humphrey</w:t>
            </w:r>
          </w:p>
        </w:tc>
        <w:tc>
          <w:tcPr>
            <w:tcW w:w="1885" w:type="dxa"/>
          </w:tcPr>
          <w:p w14:paraId="76E91565" w14:textId="3D720FA6" w:rsidR="005E190C" w:rsidRPr="00371558" w:rsidRDefault="003F5029" w:rsidP="005E190C">
            <w:pPr>
              <w:rPr>
                <w:rFonts w:cs="Arial"/>
                <w:sz w:val="24"/>
                <w:szCs w:val="24"/>
              </w:rPr>
            </w:pPr>
            <w:r>
              <w:rPr>
                <w:rFonts w:cs="Arial"/>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74D5E365" w:rsidR="005E190C" w:rsidRPr="00371558" w:rsidRDefault="003F5029" w:rsidP="005E190C">
            <w:pPr>
              <w:rPr>
                <w:rFonts w:cs="Arial"/>
                <w:sz w:val="24"/>
                <w:szCs w:val="24"/>
              </w:rPr>
            </w:pPr>
            <w:r>
              <w:rPr>
                <w:rFonts w:cs="Arial"/>
                <w:sz w:val="24"/>
                <w:szCs w:val="24"/>
              </w:rPr>
              <w:t>Tammie Jones</w:t>
            </w:r>
          </w:p>
        </w:tc>
        <w:tc>
          <w:tcPr>
            <w:tcW w:w="1885" w:type="dxa"/>
          </w:tcPr>
          <w:p w14:paraId="74038493" w14:textId="23671A7C" w:rsidR="005E190C" w:rsidRPr="00371558" w:rsidRDefault="003F5029" w:rsidP="005E190C">
            <w:pPr>
              <w:rPr>
                <w:rFonts w:cs="Arial"/>
                <w:sz w:val="24"/>
                <w:szCs w:val="24"/>
              </w:rPr>
            </w:pPr>
            <w:r>
              <w:rPr>
                <w:rFonts w:cs="Arial"/>
                <w:sz w:val="24"/>
                <w:szCs w:val="24"/>
              </w:rPr>
              <w:t>Absent</w:t>
            </w:r>
          </w:p>
        </w:tc>
      </w:tr>
      <w:tr w:rsidR="005E190C" w14:paraId="285430BF" w14:textId="77777777" w:rsidTr="00F371DD">
        <w:tc>
          <w:tcPr>
            <w:tcW w:w="2695" w:type="dxa"/>
          </w:tcPr>
          <w:p w14:paraId="5235BC7A" w14:textId="27FF1A4D" w:rsidR="005E190C" w:rsidRPr="00F371DD" w:rsidRDefault="00F371DD" w:rsidP="005E190C">
            <w:pPr>
              <w:rPr>
                <w:rFonts w:cs="Arial"/>
                <w:b/>
                <w:sz w:val="24"/>
                <w:szCs w:val="24"/>
              </w:rPr>
            </w:pPr>
            <w:r w:rsidRPr="00F371DD">
              <w:rPr>
                <w:rFonts w:cs="Arial"/>
                <w:b/>
                <w:sz w:val="24"/>
                <w:szCs w:val="24"/>
              </w:rPr>
              <w:t>Community Member</w:t>
            </w:r>
          </w:p>
        </w:tc>
        <w:tc>
          <w:tcPr>
            <w:tcW w:w="4770" w:type="dxa"/>
          </w:tcPr>
          <w:p w14:paraId="728C66E3" w14:textId="2567F4DA" w:rsidR="005E190C" w:rsidRPr="00371558" w:rsidRDefault="003F5029" w:rsidP="005E190C">
            <w:pPr>
              <w:rPr>
                <w:rFonts w:cs="Arial"/>
                <w:sz w:val="24"/>
                <w:szCs w:val="24"/>
              </w:rPr>
            </w:pPr>
            <w:r>
              <w:rPr>
                <w:rFonts w:cs="Arial"/>
                <w:sz w:val="24"/>
                <w:szCs w:val="24"/>
              </w:rPr>
              <w:t>Wykeisha Howe</w:t>
            </w:r>
          </w:p>
        </w:tc>
        <w:tc>
          <w:tcPr>
            <w:tcW w:w="1885" w:type="dxa"/>
          </w:tcPr>
          <w:p w14:paraId="0F54191D" w14:textId="1D549534" w:rsidR="005E190C" w:rsidRPr="00371558" w:rsidRDefault="003F5029" w:rsidP="005E190C">
            <w:pPr>
              <w:rPr>
                <w:rFonts w:cs="Arial"/>
                <w:sz w:val="24"/>
                <w:szCs w:val="24"/>
              </w:rPr>
            </w:pPr>
            <w:r>
              <w:rPr>
                <w:rFonts w:cs="Arial"/>
                <w:sz w:val="24"/>
                <w:szCs w:val="24"/>
              </w:rPr>
              <w:t>Absent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5E97A2E8" w:rsidR="00F371DD" w:rsidRPr="00371558" w:rsidRDefault="00AD7E73" w:rsidP="005E190C">
            <w:pPr>
              <w:rPr>
                <w:rFonts w:cs="Arial"/>
                <w:sz w:val="24"/>
                <w:szCs w:val="24"/>
              </w:rPr>
            </w:pPr>
            <w:r>
              <w:rPr>
                <w:rFonts w:cs="Arial"/>
                <w:sz w:val="24"/>
                <w:szCs w:val="24"/>
              </w:rPr>
              <w:t>Vacant</w:t>
            </w:r>
          </w:p>
        </w:tc>
        <w:tc>
          <w:tcPr>
            <w:tcW w:w="1885" w:type="dxa"/>
          </w:tcPr>
          <w:p w14:paraId="36EE73E3" w14:textId="77777777" w:rsidR="00F371DD" w:rsidRPr="00371558" w:rsidRDefault="00F371DD" w:rsidP="005E190C">
            <w:pPr>
              <w:rPr>
                <w:rFonts w:cs="Arial"/>
                <w:sz w:val="24"/>
                <w:szCs w:val="24"/>
              </w:rPr>
            </w:pP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4B420425" w:rsidR="00F371DD" w:rsidRPr="00371558" w:rsidRDefault="00AD7E73" w:rsidP="005E190C">
            <w:pPr>
              <w:rPr>
                <w:rFonts w:cs="Arial"/>
                <w:sz w:val="24"/>
                <w:szCs w:val="24"/>
              </w:rPr>
            </w:pPr>
            <w:r>
              <w:rPr>
                <w:rFonts w:cs="Arial"/>
                <w:sz w:val="24"/>
                <w:szCs w:val="24"/>
              </w:rPr>
              <w:t>Candace Roberts</w:t>
            </w:r>
          </w:p>
        </w:tc>
        <w:tc>
          <w:tcPr>
            <w:tcW w:w="1885" w:type="dxa"/>
          </w:tcPr>
          <w:p w14:paraId="11D00978" w14:textId="555C96A5" w:rsidR="00F371DD" w:rsidRPr="00371558" w:rsidRDefault="00AD7E73" w:rsidP="005E190C">
            <w:pPr>
              <w:rPr>
                <w:rFonts w:cs="Arial"/>
                <w:sz w:val="24"/>
                <w:szCs w:val="24"/>
              </w:rPr>
            </w:pPr>
            <w:r>
              <w:rPr>
                <w:rFonts w:cs="Arial"/>
                <w:sz w:val="24"/>
                <w:szCs w:val="24"/>
              </w:rPr>
              <w:t>Absent</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2AA7B82E" w:rsidR="005E190C" w:rsidRPr="00371558" w:rsidRDefault="00AD7E73" w:rsidP="005E190C">
            <w:pPr>
              <w:rPr>
                <w:rFonts w:cs="Arial"/>
                <w:sz w:val="24"/>
                <w:szCs w:val="24"/>
              </w:rPr>
            </w:pPr>
            <w:r>
              <w:rPr>
                <w:rFonts w:cs="Arial"/>
                <w:sz w:val="24"/>
                <w:szCs w:val="24"/>
              </w:rPr>
              <w:t>Destiny Hudson</w:t>
            </w:r>
          </w:p>
        </w:tc>
        <w:tc>
          <w:tcPr>
            <w:tcW w:w="1885" w:type="dxa"/>
          </w:tcPr>
          <w:p w14:paraId="67AF033D" w14:textId="6F4B3574" w:rsidR="005E190C" w:rsidRPr="00371558" w:rsidRDefault="00AD7E73" w:rsidP="005E190C">
            <w:pPr>
              <w:rPr>
                <w:rFonts w:cs="Arial"/>
                <w:sz w:val="24"/>
                <w:szCs w:val="24"/>
              </w:rPr>
            </w:pPr>
            <w:r>
              <w:rPr>
                <w:rFonts w:cs="Arial"/>
                <w:sz w:val="24"/>
                <w:szCs w:val="24"/>
              </w:rPr>
              <w:t>Absent</w:t>
            </w:r>
          </w:p>
        </w:tc>
      </w:tr>
      <w:tr w:rsidR="00AD7E73" w14:paraId="3B070E46" w14:textId="77777777" w:rsidTr="00F371DD">
        <w:tc>
          <w:tcPr>
            <w:tcW w:w="2695" w:type="dxa"/>
          </w:tcPr>
          <w:p w14:paraId="3AEAC081" w14:textId="0D3BFF30" w:rsidR="00AD7E73" w:rsidRPr="00F371DD" w:rsidRDefault="00AD7E73" w:rsidP="005E190C">
            <w:pPr>
              <w:rPr>
                <w:rFonts w:cs="Arial"/>
                <w:b/>
                <w:sz w:val="24"/>
                <w:szCs w:val="24"/>
              </w:rPr>
            </w:pPr>
            <w:r>
              <w:rPr>
                <w:rFonts w:cs="Arial"/>
                <w:b/>
                <w:sz w:val="24"/>
                <w:szCs w:val="24"/>
              </w:rPr>
              <w:t xml:space="preserve">Student </w:t>
            </w:r>
            <w:r w:rsidRPr="00AD7E73">
              <w:rPr>
                <w:rFonts w:cs="Arial"/>
                <w:bCs/>
                <w:i/>
                <w:iCs/>
                <w:sz w:val="24"/>
                <w:szCs w:val="24"/>
              </w:rPr>
              <w:t>(High Schools)</w:t>
            </w:r>
          </w:p>
        </w:tc>
        <w:tc>
          <w:tcPr>
            <w:tcW w:w="4770" w:type="dxa"/>
          </w:tcPr>
          <w:p w14:paraId="5AE7E3B0" w14:textId="2A1DEA17" w:rsidR="00AD7E73" w:rsidRDefault="00AD7E73" w:rsidP="005E190C">
            <w:pPr>
              <w:rPr>
                <w:rFonts w:cs="Arial"/>
                <w:sz w:val="24"/>
                <w:szCs w:val="24"/>
              </w:rPr>
            </w:pPr>
            <w:r>
              <w:rPr>
                <w:rFonts w:cs="Arial"/>
                <w:sz w:val="24"/>
                <w:szCs w:val="24"/>
              </w:rPr>
              <w:t>Annie Ware</w:t>
            </w:r>
          </w:p>
        </w:tc>
        <w:tc>
          <w:tcPr>
            <w:tcW w:w="1885" w:type="dxa"/>
          </w:tcPr>
          <w:p w14:paraId="0D16B414" w14:textId="494285C9" w:rsidR="00AD7E73" w:rsidRDefault="00AD7E73" w:rsidP="005E190C">
            <w:pPr>
              <w:rPr>
                <w:rFonts w:cs="Arial"/>
                <w:sz w:val="24"/>
                <w:szCs w:val="24"/>
              </w:rPr>
            </w:pPr>
            <w:r>
              <w:rPr>
                <w:rFonts w:cs="Arial"/>
                <w:sz w:val="24"/>
                <w:szCs w:val="24"/>
              </w:rPr>
              <w:t>Absent</w:t>
            </w:r>
          </w:p>
        </w:tc>
      </w:tr>
      <w:tr w:rsidR="00AD7E73" w14:paraId="745E8911" w14:textId="77777777" w:rsidTr="00F371DD">
        <w:tc>
          <w:tcPr>
            <w:tcW w:w="2695" w:type="dxa"/>
          </w:tcPr>
          <w:p w14:paraId="0223DC46" w14:textId="12BBB871" w:rsidR="00AD7E73" w:rsidRDefault="00AD7E73" w:rsidP="005E190C">
            <w:pPr>
              <w:rPr>
                <w:rFonts w:cs="Arial"/>
                <w:b/>
                <w:sz w:val="24"/>
                <w:szCs w:val="24"/>
              </w:rPr>
            </w:pPr>
            <w:r>
              <w:rPr>
                <w:rFonts w:cs="Arial"/>
                <w:b/>
                <w:sz w:val="24"/>
                <w:szCs w:val="24"/>
              </w:rPr>
              <w:t>Instructional Staff-elect</w:t>
            </w:r>
          </w:p>
        </w:tc>
        <w:tc>
          <w:tcPr>
            <w:tcW w:w="4770" w:type="dxa"/>
          </w:tcPr>
          <w:p w14:paraId="34C6230D" w14:textId="11C6DA38" w:rsidR="00AD7E73" w:rsidRDefault="00AD7E73" w:rsidP="005E190C">
            <w:pPr>
              <w:rPr>
                <w:rFonts w:cs="Arial"/>
                <w:sz w:val="24"/>
                <w:szCs w:val="24"/>
              </w:rPr>
            </w:pPr>
            <w:r>
              <w:rPr>
                <w:rFonts w:cs="Arial"/>
                <w:sz w:val="24"/>
                <w:szCs w:val="24"/>
              </w:rPr>
              <w:t>Amonie Rucker</w:t>
            </w:r>
          </w:p>
        </w:tc>
        <w:tc>
          <w:tcPr>
            <w:tcW w:w="1885" w:type="dxa"/>
          </w:tcPr>
          <w:p w14:paraId="303B775A" w14:textId="2A6F4CD9" w:rsidR="00AD7E73" w:rsidRDefault="00AD7E73" w:rsidP="005E190C">
            <w:pPr>
              <w:rPr>
                <w:rFonts w:cs="Arial"/>
                <w:sz w:val="24"/>
                <w:szCs w:val="24"/>
              </w:rPr>
            </w:pPr>
            <w:r>
              <w:rPr>
                <w:rFonts w:cs="Arial"/>
                <w:sz w:val="24"/>
                <w:szCs w:val="24"/>
              </w:rPr>
              <w:t>Present</w:t>
            </w:r>
          </w:p>
        </w:tc>
      </w:tr>
    </w:tbl>
    <w:p w14:paraId="4C38284E" w14:textId="6D6FB911" w:rsidR="005E190C" w:rsidRDefault="005E190C" w:rsidP="005E190C">
      <w:pPr>
        <w:rPr>
          <w:rFonts w:cs="Arial"/>
          <w:b/>
          <w:sz w:val="24"/>
          <w:szCs w:val="24"/>
        </w:rPr>
      </w:pPr>
    </w:p>
    <w:p w14:paraId="09DAD0C6" w14:textId="56FC9ED5" w:rsidR="00484306" w:rsidRPr="00484306" w:rsidRDefault="00484306" w:rsidP="00484306">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sidR="004F19E6">
        <w:rPr>
          <w:rFonts w:cs="Arial"/>
          <w:b/>
          <w:sz w:val="24"/>
          <w:szCs w:val="24"/>
        </w:rPr>
        <w:t xml:space="preserve"> </w:t>
      </w:r>
      <w:r w:rsidR="004F19E6" w:rsidRPr="008C5487">
        <w:rPr>
          <w:rFonts w:cs="Arial"/>
          <w:i/>
          <w:color w:val="0083A9" w:themeColor="accent1"/>
          <w:sz w:val="24"/>
          <w:szCs w:val="24"/>
        </w:rPr>
        <w:t>(add items as needed)</w:t>
      </w:r>
    </w:p>
    <w:p w14:paraId="3E2A9988" w14:textId="4FB922AB" w:rsidR="00484306" w:rsidRPr="00AD7E73" w:rsidRDefault="00484306" w:rsidP="00484306">
      <w:pPr>
        <w:pStyle w:val="ListParagraph"/>
        <w:numPr>
          <w:ilvl w:val="1"/>
          <w:numId w:val="3"/>
        </w:numPr>
        <w:ind w:left="1350" w:hanging="720"/>
        <w:rPr>
          <w:rFonts w:cs="Arial"/>
          <w:sz w:val="24"/>
          <w:szCs w:val="24"/>
        </w:rPr>
      </w:pPr>
      <w:r w:rsidRPr="008C5487">
        <w:rPr>
          <w:rFonts w:cs="Arial"/>
          <w:b/>
          <w:sz w:val="24"/>
          <w:szCs w:val="24"/>
        </w:rPr>
        <w:t>Discussion Item 1</w:t>
      </w:r>
      <w:r w:rsidR="008C5487">
        <w:rPr>
          <w:rFonts w:cs="Arial"/>
          <w:sz w:val="24"/>
          <w:szCs w:val="24"/>
        </w:rPr>
        <w:t xml:space="preserve">: </w:t>
      </w:r>
      <w:r w:rsidR="00AD7E73">
        <w:rPr>
          <w:rFonts w:cs="Arial"/>
          <w:color w:val="0083A9" w:themeColor="accent1"/>
          <w:sz w:val="24"/>
          <w:szCs w:val="24"/>
        </w:rPr>
        <w:t xml:space="preserve">Early College Scholar Profile—Academics, Signature Programming, Whole-child. </w:t>
      </w:r>
    </w:p>
    <w:p w14:paraId="12A05585" w14:textId="77777777" w:rsidR="00AD7E73" w:rsidRPr="00990A68" w:rsidRDefault="00AD7E73" w:rsidP="00AD7E73">
      <w:pPr>
        <w:rPr>
          <w:rFonts w:ascii="Times New Roman" w:hAnsi="Times New Roman" w:cs="Times New Roman"/>
          <w:b/>
          <w:bCs/>
          <w:sz w:val="24"/>
          <w:szCs w:val="24"/>
        </w:rPr>
      </w:pPr>
      <w:r w:rsidRPr="00990A68">
        <w:rPr>
          <w:rFonts w:ascii="Times New Roman" w:hAnsi="Times New Roman" w:cs="Times New Roman"/>
          <w:b/>
          <w:bCs/>
          <w:sz w:val="24"/>
          <w:szCs w:val="24"/>
        </w:rPr>
        <w:t>Session I. Profile of an Early College Scholar</w:t>
      </w:r>
    </w:p>
    <w:p w14:paraId="2BFD9AEC" w14:textId="77777777" w:rsidR="00AD7E73" w:rsidRPr="00C267D2" w:rsidRDefault="00AD7E73" w:rsidP="00AD7E73">
      <w:pPr>
        <w:spacing w:after="0" w:line="240" w:lineRule="auto"/>
        <w:rPr>
          <w:rFonts w:ascii="Times New Roman" w:eastAsia="Times New Roman" w:hAnsi="Times New Roman" w:cs="Times New Roman"/>
          <w:sz w:val="24"/>
          <w:szCs w:val="24"/>
        </w:rPr>
      </w:pPr>
      <w:r w:rsidRPr="00C267D2">
        <w:rPr>
          <w:rFonts w:ascii="Times New Roman" w:eastAsia="Times New Roman" w:hAnsi="Times New Roman" w:cs="Times New Roman"/>
          <w:color w:val="000000"/>
          <w:sz w:val="24"/>
          <w:szCs w:val="24"/>
        </w:rPr>
        <w:t>                                                Profile of an Early College Scholar</w:t>
      </w:r>
    </w:p>
    <w:p w14:paraId="3B2D0DC7"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 xml:space="preserve">Motivated to </w:t>
      </w:r>
      <w:proofErr w:type="gramStart"/>
      <w:r w:rsidRPr="00C267D2">
        <w:rPr>
          <w:rFonts w:ascii="Times New Roman" w:eastAsia="Times New Roman" w:hAnsi="Times New Roman" w:cs="Times New Roman"/>
          <w:color w:val="000000"/>
          <w:sz w:val="24"/>
          <w:szCs w:val="24"/>
        </w:rPr>
        <w:t>learn</w:t>
      </w:r>
      <w:proofErr w:type="gramEnd"/>
    </w:p>
    <w:p w14:paraId="4A764E0E"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Criteria: MAP Data / EOC Data</w:t>
      </w:r>
    </w:p>
    <w:p w14:paraId="379D42DB"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proofErr w:type="spellStart"/>
      <w:r w:rsidRPr="00C267D2">
        <w:rPr>
          <w:rFonts w:ascii="Times New Roman" w:eastAsia="Times New Roman" w:hAnsi="Times New Roman" w:cs="Times New Roman"/>
          <w:color w:val="000000"/>
          <w:sz w:val="24"/>
          <w:szCs w:val="24"/>
        </w:rPr>
        <w:t>Extra curricular</w:t>
      </w:r>
      <w:proofErr w:type="spellEnd"/>
      <w:r w:rsidRPr="00C267D2">
        <w:rPr>
          <w:rFonts w:ascii="Times New Roman" w:eastAsia="Times New Roman" w:hAnsi="Times New Roman" w:cs="Times New Roman"/>
          <w:color w:val="000000"/>
          <w:sz w:val="24"/>
          <w:szCs w:val="24"/>
        </w:rPr>
        <w:t xml:space="preserve"> and co-curricular activities</w:t>
      </w:r>
    </w:p>
    <w:p w14:paraId="271AA83F"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Intrinsically motivated</w:t>
      </w:r>
    </w:p>
    <w:p w14:paraId="44B546D0"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Positive competition </w:t>
      </w:r>
    </w:p>
    <w:p w14:paraId="796A6FCD"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Critical thinkers</w:t>
      </w:r>
    </w:p>
    <w:p w14:paraId="03500E4D"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Resilient</w:t>
      </w:r>
    </w:p>
    <w:p w14:paraId="31415925"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Growth mindset</w:t>
      </w:r>
    </w:p>
    <w:p w14:paraId="3305AAA0"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Natural and ethical leadership</w:t>
      </w:r>
    </w:p>
    <w:p w14:paraId="7B6F7FDB"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Change agent - Initiating change</w:t>
      </w:r>
    </w:p>
    <w:p w14:paraId="7F88FC8D"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Community ambassador (global, continental)</w:t>
      </w:r>
    </w:p>
    <w:p w14:paraId="454DA123"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lastRenderedPageBreak/>
        <w:t xml:space="preserve">Committed to the </w:t>
      </w:r>
      <w:proofErr w:type="gramStart"/>
      <w:r w:rsidRPr="00C267D2">
        <w:rPr>
          <w:rFonts w:ascii="Times New Roman" w:eastAsia="Times New Roman" w:hAnsi="Times New Roman" w:cs="Times New Roman"/>
          <w:color w:val="000000"/>
          <w:sz w:val="24"/>
          <w:szCs w:val="24"/>
        </w:rPr>
        <w:t>vision</w:t>
      </w:r>
      <w:proofErr w:type="gramEnd"/>
    </w:p>
    <w:p w14:paraId="4E2B958E"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Self-correctors </w:t>
      </w:r>
    </w:p>
    <w:p w14:paraId="79153A41"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Self-driven</w:t>
      </w:r>
    </w:p>
    <w:p w14:paraId="3E68CF5E"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Variable backgrounds (not monolithic); diversity</w:t>
      </w:r>
    </w:p>
    <w:p w14:paraId="55E81773"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Reflective</w:t>
      </w:r>
    </w:p>
    <w:p w14:paraId="43D86980"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Physically attentive</w:t>
      </w:r>
    </w:p>
    <w:p w14:paraId="60541B5B"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Commit to attendance goal (exceptional attendance)</w:t>
      </w:r>
    </w:p>
    <w:p w14:paraId="15AA5352"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Responsible decision-making</w:t>
      </w:r>
    </w:p>
    <w:p w14:paraId="424B1B6C"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Creative Problem Solving</w:t>
      </w:r>
    </w:p>
    <w:p w14:paraId="5667E5A2"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Excel academically </w:t>
      </w:r>
    </w:p>
    <w:p w14:paraId="6AE16B2A"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 xml:space="preserve">Investigate </w:t>
      </w:r>
      <w:proofErr w:type="gramStart"/>
      <w:r w:rsidRPr="00C267D2">
        <w:rPr>
          <w:rFonts w:ascii="Times New Roman" w:eastAsia="Times New Roman" w:hAnsi="Times New Roman" w:cs="Times New Roman"/>
          <w:color w:val="000000"/>
          <w:sz w:val="24"/>
          <w:szCs w:val="24"/>
        </w:rPr>
        <w:t>thoroughly</w:t>
      </w:r>
      <w:proofErr w:type="gramEnd"/>
    </w:p>
    <w:p w14:paraId="64D91900"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 xml:space="preserve">Collaborate </w:t>
      </w:r>
      <w:proofErr w:type="gramStart"/>
      <w:r w:rsidRPr="00C267D2">
        <w:rPr>
          <w:rFonts w:ascii="Times New Roman" w:eastAsia="Times New Roman" w:hAnsi="Times New Roman" w:cs="Times New Roman"/>
          <w:color w:val="000000"/>
          <w:sz w:val="24"/>
          <w:szCs w:val="24"/>
        </w:rPr>
        <w:t>strategically</w:t>
      </w:r>
      <w:proofErr w:type="gramEnd"/>
    </w:p>
    <w:p w14:paraId="77A100D2"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 xml:space="preserve">Ambassador </w:t>
      </w:r>
      <w:proofErr w:type="gramStart"/>
      <w:r w:rsidRPr="00C267D2">
        <w:rPr>
          <w:rFonts w:ascii="Times New Roman" w:eastAsia="Times New Roman" w:hAnsi="Times New Roman" w:cs="Times New Roman"/>
          <w:color w:val="000000"/>
          <w:sz w:val="24"/>
          <w:szCs w:val="24"/>
        </w:rPr>
        <w:t>of  technology</w:t>
      </w:r>
      <w:proofErr w:type="gramEnd"/>
      <w:r w:rsidRPr="00C267D2">
        <w:rPr>
          <w:rFonts w:ascii="Times New Roman" w:eastAsia="Times New Roman" w:hAnsi="Times New Roman" w:cs="Times New Roman"/>
          <w:color w:val="000000"/>
          <w:sz w:val="24"/>
          <w:szCs w:val="24"/>
        </w:rPr>
        <w:t> </w:t>
      </w:r>
    </w:p>
    <w:p w14:paraId="76A960BC"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 xml:space="preserve">Communicate </w:t>
      </w:r>
      <w:proofErr w:type="gramStart"/>
      <w:r w:rsidRPr="00C267D2">
        <w:rPr>
          <w:rFonts w:ascii="Times New Roman" w:eastAsia="Times New Roman" w:hAnsi="Times New Roman" w:cs="Times New Roman"/>
          <w:color w:val="000000"/>
          <w:sz w:val="24"/>
          <w:szCs w:val="24"/>
        </w:rPr>
        <w:t>effectively</w:t>
      </w:r>
      <w:proofErr w:type="gramEnd"/>
    </w:p>
    <w:p w14:paraId="5AF11497"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Curious and Inquisitive Learners (IB Profile)</w:t>
      </w:r>
    </w:p>
    <w:p w14:paraId="6DAFCE47"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Teachable</w:t>
      </w:r>
    </w:p>
    <w:p w14:paraId="0C896971" w14:textId="77777777" w:rsidR="00AD7E73" w:rsidRPr="00C267D2"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Respectful</w:t>
      </w:r>
    </w:p>
    <w:p w14:paraId="0E9EBA0B" w14:textId="77777777" w:rsidR="00AD7E73" w:rsidRDefault="00AD7E73" w:rsidP="00AD7E73">
      <w:pPr>
        <w:numPr>
          <w:ilvl w:val="0"/>
          <w:numId w:val="4"/>
        </w:numPr>
        <w:spacing w:after="0" w:line="240" w:lineRule="auto"/>
        <w:textAlignment w:val="baseline"/>
        <w:rPr>
          <w:rFonts w:ascii="Times New Roman" w:eastAsia="Times New Roman" w:hAnsi="Times New Roman" w:cs="Times New Roman"/>
          <w:color w:val="000000"/>
          <w:sz w:val="24"/>
          <w:szCs w:val="24"/>
        </w:rPr>
      </w:pPr>
      <w:r w:rsidRPr="00C267D2">
        <w:rPr>
          <w:rFonts w:ascii="Times New Roman" w:eastAsia="Times New Roman" w:hAnsi="Times New Roman" w:cs="Times New Roman"/>
          <w:color w:val="000000"/>
          <w:sz w:val="24"/>
          <w:szCs w:val="24"/>
        </w:rPr>
        <w:t>Maintain a Minimum GPA (TBD)</w:t>
      </w:r>
    </w:p>
    <w:p w14:paraId="7A53EEFD" w14:textId="77777777" w:rsidR="00AD7E73" w:rsidRDefault="00AD7E73" w:rsidP="00AD7E73">
      <w:pPr>
        <w:rPr>
          <w:rFonts w:ascii="Times New Roman" w:hAnsi="Times New Roman" w:cs="Times New Roman"/>
          <w:sz w:val="24"/>
          <w:szCs w:val="24"/>
        </w:rPr>
      </w:pPr>
    </w:p>
    <w:p w14:paraId="01046C8E" w14:textId="77777777" w:rsidR="00AD7E73" w:rsidRPr="00990A68" w:rsidRDefault="00AD7E73" w:rsidP="00AD7E73">
      <w:pPr>
        <w:rPr>
          <w:rFonts w:ascii="Times New Roman" w:hAnsi="Times New Roman" w:cs="Times New Roman"/>
          <w:i/>
          <w:iCs/>
          <w:color w:val="0070C0"/>
          <w:sz w:val="24"/>
          <w:szCs w:val="24"/>
        </w:rPr>
      </w:pPr>
      <w:r w:rsidRPr="00990A68">
        <w:rPr>
          <w:rFonts w:ascii="Times New Roman" w:hAnsi="Times New Roman" w:cs="Times New Roman"/>
          <w:i/>
          <w:iCs/>
          <w:color w:val="0070C0"/>
          <w:sz w:val="24"/>
          <w:szCs w:val="24"/>
        </w:rPr>
        <w:t xml:space="preserve">This list was compiled by the Continuous Improvement Team (Leadership Team) as a working list of characteristics. It was presented and discussed with the Go Team representatives at the work session. The consensus was that the characteristics are germane to the mission and purpose but need to be truncated and presented to parents and students in a less overwhelming list. </w:t>
      </w:r>
      <w:r>
        <w:rPr>
          <w:rFonts w:ascii="Times New Roman" w:hAnsi="Times New Roman" w:cs="Times New Roman"/>
          <w:i/>
          <w:iCs/>
          <w:color w:val="0070C0"/>
          <w:sz w:val="24"/>
          <w:szCs w:val="24"/>
        </w:rPr>
        <w:t xml:space="preserve">The list will be distributed to allow for further input and feedback. </w:t>
      </w:r>
    </w:p>
    <w:p w14:paraId="21C534D1" w14:textId="77777777" w:rsidR="00AD7E73" w:rsidRPr="00990A68" w:rsidRDefault="00AD7E73" w:rsidP="00AD7E73">
      <w:pPr>
        <w:rPr>
          <w:rFonts w:ascii="Times New Roman" w:hAnsi="Times New Roman" w:cs="Times New Roman"/>
          <w:b/>
          <w:bCs/>
          <w:sz w:val="24"/>
          <w:szCs w:val="24"/>
        </w:rPr>
      </w:pPr>
      <w:r w:rsidRPr="00990A68">
        <w:rPr>
          <w:rFonts w:ascii="Times New Roman" w:hAnsi="Times New Roman" w:cs="Times New Roman"/>
          <w:b/>
          <w:bCs/>
          <w:sz w:val="24"/>
          <w:szCs w:val="24"/>
        </w:rPr>
        <w:t xml:space="preserve">Session II. What defines an Early </w:t>
      </w:r>
      <w:proofErr w:type="gramStart"/>
      <w:r w:rsidRPr="00990A68">
        <w:rPr>
          <w:rFonts w:ascii="Times New Roman" w:hAnsi="Times New Roman" w:cs="Times New Roman"/>
          <w:b/>
          <w:bCs/>
          <w:sz w:val="24"/>
          <w:szCs w:val="24"/>
        </w:rPr>
        <w:t>College</w:t>
      </w:r>
      <w:proofErr w:type="gramEnd"/>
      <w:r w:rsidRPr="00990A68">
        <w:rPr>
          <w:rFonts w:ascii="Times New Roman" w:hAnsi="Times New Roman" w:cs="Times New Roman"/>
          <w:b/>
          <w:bCs/>
          <w:sz w:val="24"/>
          <w:szCs w:val="24"/>
        </w:rPr>
        <w:t xml:space="preserve"> </w:t>
      </w:r>
    </w:p>
    <w:p w14:paraId="2587F65E" w14:textId="77777777" w:rsidR="00AD7E73" w:rsidRPr="00990A68" w:rsidRDefault="00AD7E73" w:rsidP="00AD7E73">
      <w:pPr>
        <w:pStyle w:val="NormalWeb"/>
        <w:shd w:val="clear" w:color="auto" w:fill="FEFEFE"/>
        <w:rPr>
          <w:color w:val="0A0A0A"/>
        </w:rPr>
      </w:pPr>
      <w:r w:rsidRPr="00990A68">
        <w:rPr>
          <w:color w:val="0A0A0A"/>
        </w:rPr>
        <w:t xml:space="preserve">“Early Colleges are small schools where students can earn a high school diploma with the potential to earn an </w:t>
      </w:r>
      <w:proofErr w:type="gramStart"/>
      <w:r w:rsidRPr="00990A68">
        <w:rPr>
          <w:color w:val="0A0A0A"/>
        </w:rPr>
        <w:t>Associate’s Degree</w:t>
      </w:r>
      <w:proofErr w:type="gramEnd"/>
      <w:r w:rsidRPr="00990A68">
        <w:rPr>
          <w:color w:val="0A0A0A"/>
        </w:rPr>
        <w:t xml:space="preserve"> or two years of college credit towards a Bachelor’s Degree in five years or less. This is accomplished by offering students a challenging high school curriculum along with college courses through the partnering college or university.</w:t>
      </w:r>
    </w:p>
    <w:p w14:paraId="6C033B37" w14:textId="77777777" w:rsidR="00AD7E73" w:rsidRPr="00990A68" w:rsidRDefault="00AD7E73" w:rsidP="00AD7E73">
      <w:pPr>
        <w:pStyle w:val="NormalWeb"/>
        <w:shd w:val="clear" w:color="auto" w:fill="FEFEFE"/>
        <w:rPr>
          <w:color w:val="0A0A0A"/>
        </w:rPr>
      </w:pPr>
      <w:r w:rsidRPr="00990A68">
        <w:rPr>
          <w:color w:val="0A0A0A"/>
        </w:rPr>
        <w:t>Early College is an intervention strategy for students who may not be well served by traditional high schools. The initiative also seeks to change the face of higher education by targeting those students traditionally underrepresented on college campuses.”</w:t>
      </w:r>
    </w:p>
    <w:p w14:paraId="5303A4FA" w14:textId="77777777" w:rsidR="00AD7E73" w:rsidRPr="00990A68" w:rsidRDefault="00AD7E73" w:rsidP="00AD7E73">
      <w:pPr>
        <w:rPr>
          <w:rFonts w:ascii="Times New Roman" w:hAnsi="Times New Roman" w:cs="Times New Roman"/>
          <w:sz w:val="24"/>
          <w:szCs w:val="24"/>
        </w:rPr>
      </w:pPr>
      <w:hyperlink r:id="rId10" w:history="1">
        <w:r w:rsidRPr="00990A68">
          <w:rPr>
            <w:rStyle w:val="Hyperlink"/>
            <w:rFonts w:ascii="Times New Roman" w:hAnsi="Times New Roman" w:cs="Times New Roman"/>
            <w:sz w:val="24"/>
            <w:szCs w:val="24"/>
          </w:rPr>
          <w:t>https://www.georgiaearlycolleges.org/</w:t>
        </w:r>
      </w:hyperlink>
    </w:p>
    <w:p w14:paraId="4DDCF3F2" w14:textId="77777777" w:rsidR="00AD7E73" w:rsidRPr="00990A68" w:rsidRDefault="00AD7E73" w:rsidP="00AD7E73">
      <w:pPr>
        <w:rPr>
          <w:rFonts w:ascii="Times New Roman" w:hAnsi="Times New Roman" w:cs="Times New Roman"/>
          <w:i/>
          <w:iCs/>
          <w:color w:val="0070C0"/>
          <w:sz w:val="24"/>
          <w:szCs w:val="24"/>
        </w:rPr>
      </w:pPr>
      <w:r w:rsidRPr="00990A68">
        <w:rPr>
          <w:rFonts w:ascii="Times New Roman" w:hAnsi="Times New Roman" w:cs="Times New Roman"/>
          <w:i/>
          <w:iCs/>
          <w:color w:val="0070C0"/>
          <w:sz w:val="24"/>
          <w:szCs w:val="24"/>
        </w:rPr>
        <w:t xml:space="preserve">Information was shared about the literal language and framework for early colleges.  It was discussed that Carver Early College wants to give access and equity to all students with academic potential.  Furthermore, these potential scholars are those who would excel in a non-traditional setting but still would embrace the rigor needed to prepare them for post-secondary education options that they are underrepresented in and limited access to due to factors beyond their control. The discussion further involved looking at Early College as a whole school model </w:t>
      </w:r>
      <w:r w:rsidRPr="00990A68">
        <w:rPr>
          <w:rFonts w:ascii="Times New Roman" w:hAnsi="Times New Roman" w:cs="Times New Roman"/>
          <w:i/>
          <w:iCs/>
          <w:color w:val="0070C0"/>
          <w:sz w:val="24"/>
          <w:szCs w:val="24"/>
        </w:rPr>
        <w:lastRenderedPageBreak/>
        <w:t xml:space="preserve">as opposed to a small component of the school.  Furthermore, diversity, equity, and inclusion were brought up and it was discussed that there is diversity amongst the potential scholars and that race is not the only characteristic to be considered in diversity discussions. Also, it was discussed that high achieving students deserve the same equitable access to academic intervention strategies that are sometimes missed in the large traditional school settings. </w:t>
      </w:r>
    </w:p>
    <w:p w14:paraId="30875EAF" w14:textId="77777777" w:rsidR="00AD7E73" w:rsidRPr="00990A68" w:rsidRDefault="00AD7E73" w:rsidP="00AD7E73">
      <w:pPr>
        <w:rPr>
          <w:rFonts w:ascii="Times New Roman" w:hAnsi="Times New Roman" w:cs="Times New Roman"/>
          <w:b/>
          <w:bCs/>
          <w:sz w:val="24"/>
          <w:szCs w:val="24"/>
        </w:rPr>
      </w:pPr>
      <w:r w:rsidRPr="00990A68">
        <w:rPr>
          <w:rFonts w:ascii="Times New Roman" w:hAnsi="Times New Roman" w:cs="Times New Roman"/>
          <w:b/>
          <w:bCs/>
          <w:sz w:val="24"/>
          <w:szCs w:val="24"/>
        </w:rPr>
        <w:t xml:space="preserve">Session III. What are some criteria used at Early Colleges around the state of Georgia. </w:t>
      </w:r>
    </w:p>
    <w:p w14:paraId="54483C42" w14:textId="77777777" w:rsidR="00AD7E73" w:rsidRPr="00990A68" w:rsidRDefault="00AD7E73" w:rsidP="00AD7E73">
      <w:pPr>
        <w:rPr>
          <w:rFonts w:ascii="Times New Roman" w:hAnsi="Times New Roman" w:cs="Times New Roman"/>
          <w:bCs/>
          <w:sz w:val="24"/>
          <w:szCs w:val="24"/>
        </w:rPr>
      </w:pPr>
      <w:r w:rsidRPr="00990A68">
        <w:rPr>
          <w:rFonts w:ascii="Times New Roman" w:hAnsi="Times New Roman" w:cs="Times New Roman"/>
          <w:bCs/>
          <w:sz w:val="24"/>
          <w:szCs w:val="24"/>
        </w:rPr>
        <w:t>Soft Criteria for Early College Model Research</w:t>
      </w:r>
    </w:p>
    <w:p w14:paraId="723CA443" w14:textId="77777777" w:rsidR="00AD7E73" w:rsidRPr="00990A68" w:rsidRDefault="00AD7E73" w:rsidP="00AD7E73">
      <w:pPr>
        <w:rPr>
          <w:rFonts w:ascii="Times New Roman" w:hAnsi="Times New Roman" w:cs="Times New Roman"/>
          <w:b/>
          <w:sz w:val="24"/>
          <w:szCs w:val="24"/>
        </w:rPr>
      </w:pPr>
      <w:r w:rsidRPr="00990A68">
        <w:rPr>
          <w:rFonts w:ascii="Times New Roman" w:hAnsi="Times New Roman" w:cs="Times New Roman"/>
          <w:b/>
          <w:sz w:val="24"/>
          <w:szCs w:val="24"/>
        </w:rPr>
        <w:t>DECA- Dekalb Early College Academy Admissions Criteria:</w:t>
      </w:r>
    </w:p>
    <w:p w14:paraId="1B769AF3" w14:textId="77777777" w:rsidR="00AD7E73" w:rsidRPr="00990A68" w:rsidRDefault="00AD7E73" w:rsidP="00AD7E73">
      <w:pPr>
        <w:numPr>
          <w:ilvl w:val="0"/>
          <w:numId w:val="11"/>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Adherence to uniform expectations</w:t>
      </w:r>
    </w:p>
    <w:p w14:paraId="30231274" w14:textId="77777777" w:rsidR="00AD7E73" w:rsidRPr="00990A68" w:rsidRDefault="00AD7E73" w:rsidP="00AD7E73">
      <w:pPr>
        <w:numPr>
          <w:ilvl w:val="0"/>
          <w:numId w:val="11"/>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Satisfactory attendance (90% or better)</w:t>
      </w:r>
    </w:p>
    <w:p w14:paraId="4C87AC21" w14:textId="77777777" w:rsidR="00AD7E73" w:rsidRPr="00990A68" w:rsidRDefault="00AD7E73" w:rsidP="00AD7E73">
      <w:pPr>
        <w:numPr>
          <w:ilvl w:val="0"/>
          <w:numId w:val="11"/>
        </w:numPr>
        <w:spacing w:after="0" w:line="276" w:lineRule="auto"/>
        <w:rPr>
          <w:rFonts w:ascii="Times New Roman" w:hAnsi="Times New Roman" w:cs="Times New Roman"/>
          <w:sz w:val="24"/>
          <w:szCs w:val="24"/>
          <w:highlight w:val="yellow"/>
        </w:rPr>
      </w:pPr>
      <w:r w:rsidRPr="00990A68">
        <w:rPr>
          <w:rFonts w:ascii="Times New Roman" w:hAnsi="Times New Roman" w:cs="Times New Roman"/>
          <w:sz w:val="24"/>
          <w:szCs w:val="24"/>
          <w:highlight w:val="yellow"/>
        </w:rPr>
        <w:t>One page letter of Interest</w:t>
      </w:r>
    </w:p>
    <w:p w14:paraId="0BE34C7A" w14:textId="77777777" w:rsidR="00AD7E73" w:rsidRPr="00990A68" w:rsidRDefault="00AD7E73" w:rsidP="00AD7E73">
      <w:pPr>
        <w:numPr>
          <w:ilvl w:val="0"/>
          <w:numId w:val="11"/>
        </w:numPr>
        <w:spacing w:after="0" w:line="276" w:lineRule="auto"/>
        <w:rPr>
          <w:rFonts w:ascii="Times New Roman" w:hAnsi="Times New Roman" w:cs="Times New Roman"/>
          <w:sz w:val="24"/>
          <w:szCs w:val="24"/>
          <w:highlight w:val="yellow"/>
        </w:rPr>
      </w:pPr>
      <w:r w:rsidRPr="00990A68">
        <w:rPr>
          <w:rFonts w:ascii="Times New Roman" w:hAnsi="Times New Roman" w:cs="Times New Roman"/>
          <w:sz w:val="24"/>
          <w:szCs w:val="24"/>
          <w:highlight w:val="yellow"/>
        </w:rPr>
        <w:t xml:space="preserve">Sealed copy of Discipline, Academic and </w:t>
      </w:r>
      <w:proofErr w:type="spellStart"/>
      <w:r w:rsidRPr="00990A68">
        <w:rPr>
          <w:rFonts w:ascii="Times New Roman" w:hAnsi="Times New Roman" w:cs="Times New Roman"/>
          <w:sz w:val="24"/>
          <w:szCs w:val="24"/>
          <w:highlight w:val="yellow"/>
        </w:rPr>
        <w:t>and</w:t>
      </w:r>
      <w:proofErr w:type="spellEnd"/>
      <w:r w:rsidRPr="00990A68">
        <w:rPr>
          <w:rFonts w:ascii="Times New Roman" w:hAnsi="Times New Roman" w:cs="Times New Roman"/>
          <w:sz w:val="24"/>
          <w:szCs w:val="24"/>
          <w:highlight w:val="yellow"/>
        </w:rPr>
        <w:t xml:space="preserve"> Attendance Transcripts from previous school</w:t>
      </w:r>
    </w:p>
    <w:p w14:paraId="29F999AC" w14:textId="77777777" w:rsidR="00AD7E73" w:rsidRPr="00990A68" w:rsidRDefault="00AD7E73" w:rsidP="00AD7E73">
      <w:pPr>
        <w:numPr>
          <w:ilvl w:val="0"/>
          <w:numId w:val="11"/>
        </w:numPr>
        <w:spacing w:after="0" w:line="276" w:lineRule="auto"/>
        <w:rPr>
          <w:rFonts w:ascii="Times New Roman" w:hAnsi="Times New Roman" w:cs="Times New Roman"/>
          <w:sz w:val="24"/>
          <w:szCs w:val="24"/>
          <w:highlight w:val="yellow"/>
        </w:rPr>
      </w:pPr>
      <w:r w:rsidRPr="00990A68">
        <w:rPr>
          <w:rFonts w:ascii="Times New Roman" w:hAnsi="Times New Roman" w:cs="Times New Roman"/>
          <w:sz w:val="24"/>
          <w:szCs w:val="24"/>
          <w:highlight w:val="yellow"/>
        </w:rPr>
        <w:t>Teacher or Counselor Recommendation</w:t>
      </w:r>
    </w:p>
    <w:p w14:paraId="67891B8C" w14:textId="77777777" w:rsidR="00AD7E73" w:rsidRPr="00990A68" w:rsidRDefault="00AD7E73" w:rsidP="00AD7E73">
      <w:pPr>
        <w:numPr>
          <w:ilvl w:val="0"/>
          <w:numId w:val="11"/>
        </w:numPr>
        <w:spacing w:after="0" w:line="276" w:lineRule="auto"/>
        <w:rPr>
          <w:rFonts w:ascii="Times New Roman" w:hAnsi="Times New Roman" w:cs="Times New Roman"/>
          <w:sz w:val="24"/>
          <w:szCs w:val="24"/>
          <w:highlight w:val="yellow"/>
        </w:rPr>
      </w:pPr>
      <w:r w:rsidRPr="00990A68">
        <w:rPr>
          <w:rFonts w:ascii="Times New Roman" w:hAnsi="Times New Roman" w:cs="Times New Roman"/>
          <w:sz w:val="24"/>
          <w:szCs w:val="24"/>
          <w:highlight w:val="yellow"/>
        </w:rPr>
        <w:t xml:space="preserve">Scores on the 7th, 8th, </w:t>
      </w:r>
      <w:proofErr w:type="gramStart"/>
      <w:r w:rsidRPr="00990A68">
        <w:rPr>
          <w:rFonts w:ascii="Times New Roman" w:hAnsi="Times New Roman" w:cs="Times New Roman"/>
          <w:sz w:val="24"/>
          <w:szCs w:val="24"/>
          <w:highlight w:val="yellow"/>
        </w:rPr>
        <w:t>9th</w:t>
      </w:r>
      <w:proofErr w:type="gramEnd"/>
      <w:r w:rsidRPr="00990A68">
        <w:rPr>
          <w:rFonts w:ascii="Times New Roman" w:hAnsi="Times New Roman" w:cs="Times New Roman"/>
          <w:sz w:val="24"/>
          <w:szCs w:val="24"/>
          <w:highlight w:val="yellow"/>
        </w:rPr>
        <w:t xml:space="preserve"> or previous years Georgia Milestones Assessment</w:t>
      </w:r>
    </w:p>
    <w:p w14:paraId="11F2AF51" w14:textId="77777777" w:rsidR="00AD7E73" w:rsidRPr="00990A68" w:rsidRDefault="00AD7E73" w:rsidP="00AD7E73">
      <w:pPr>
        <w:numPr>
          <w:ilvl w:val="0"/>
          <w:numId w:val="11"/>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Six Common Early College Instructional Practices:</w:t>
      </w:r>
      <w:r w:rsidRPr="00990A68">
        <w:rPr>
          <w:rFonts w:ascii="Times New Roman" w:hAnsi="Times New Roman" w:cs="Times New Roman"/>
          <w:color w:val="444444"/>
          <w:sz w:val="24"/>
          <w:szCs w:val="24"/>
          <w:highlight w:val="white"/>
        </w:rPr>
        <w:t xml:space="preserve"> </w:t>
      </w:r>
      <w:r w:rsidRPr="00990A68">
        <w:rPr>
          <w:rFonts w:ascii="Times New Roman" w:hAnsi="Times New Roman" w:cs="Times New Roman"/>
          <w:i/>
          <w:sz w:val="24"/>
          <w:szCs w:val="24"/>
          <w:highlight w:val="white"/>
        </w:rPr>
        <w:t xml:space="preserve">(Collaborative Group Work, Literacy Groups &amp; Circles, Writing to Learn, Classroom Talk, Questioning Strategies, and Scaffolding) </w:t>
      </w:r>
    </w:p>
    <w:p w14:paraId="263C67A8" w14:textId="77777777" w:rsidR="00AD7E73" w:rsidRPr="00990A68" w:rsidRDefault="00AD7E73" w:rsidP="00AD7E73">
      <w:pPr>
        <w:rPr>
          <w:rFonts w:ascii="Times New Roman" w:hAnsi="Times New Roman" w:cs="Times New Roman"/>
          <w:b/>
          <w:sz w:val="24"/>
          <w:szCs w:val="24"/>
        </w:rPr>
      </w:pPr>
      <w:r w:rsidRPr="00990A68">
        <w:rPr>
          <w:rFonts w:ascii="Times New Roman" w:hAnsi="Times New Roman" w:cs="Times New Roman"/>
          <w:b/>
          <w:sz w:val="24"/>
          <w:szCs w:val="24"/>
        </w:rPr>
        <w:t>Albany Early College Admissions Criteria:</w:t>
      </w:r>
    </w:p>
    <w:p w14:paraId="76615877" w14:textId="77777777" w:rsidR="00AD7E73" w:rsidRPr="00990A68" w:rsidRDefault="00AD7E73" w:rsidP="00AD7E73">
      <w:pPr>
        <w:numPr>
          <w:ilvl w:val="0"/>
          <w:numId w:val="10"/>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CLOSED IN 2010</w:t>
      </w:r>
    </w:p>
    <w:p w14:paraId="0F8BD587" w14:textId="77777777" w:rsidR="00AD7E73" w:rsidRPr="00990A68" w:rsidRDefault="00AD7E73" w:rsidP="00AD7E73">
      <w:pPr>
        <w:rPr>
          <w:rFonts w:ascii="Times New Roman" w:hAnsi="Times New Roman" w:cs="Times New Roman"/>
          <w:b/>
          <w:sz w:val="24"/>
          <w:szCs w:val="24"/>
        </w:rPr>
      </w:pPr>
      <w:r w:rsidRPr="00990A68">
        <w:rPr>
          <w:rFonts w:ascii="Times New Roman" w:hAnsi="Times New Roman" w:cs="Times New Roman"/>
          <w:b/>
          <w:sz w:val="24"/>
          <w:szCs w:val="24"/>
        </w:rPr>
        <w:t>Early College Academy of Columbus (ECAC) Admissions Criteria:</w:t>
      </w:r>
    </w:p>
    <w:p w14:paraId="028B5F1C" w14:textId="77777777" w:rsidR="00AD7E73" w:rsidRPr="00990A68" w:rsidRDefault="00AD7E73" w:rsidP="00AD7E73">
      <w:pPr>
        <w:numPr>
          <w:ilvl w:val="0"/>
          <w:numId w:val="12"/>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Unable to find school website or info. Will have to contact school personnel.</w:t>
      </w:r>
    </w:p>
    <w:p w14:paraId="37CC5817" w14:textId="77777777" w:rsidR="00AD7E73" w:rsidRPr="00990A68" w:rsidRDefault="00AD7E73" w:rsidP="00AD7E73">
      <w:pPr>
        <w:rPr>
          <w:rFonts w:ascii="Times New Roman" w:hAnsi="Times New Roman" w:cs="Times New Roman"/>
          <w:b/>
          <w:sz w:val="24"/>
          <w:szCs w:val="24"/>
        </w:rPr>
      </w:pPr>
      <w:r w:rsidRPr="00990A68">
        <w:rPr>
          <w:rFonts w:ascii="Times New Roman" w:hAnsi="Times New Roman" w:cs="Times New Roman"/>
          <w:b/>
          <w:sz w:val="24"/>
          <w:szCs w:val="24"/>
        </w:rPr>
        <w:t>Engineering Early College Academy at Maynard Jackson High School</w:t>
      </w:r>
    </w:p>
    <w:p w14:paraId="355C3690" w14:textId="77777777" w:rsidR="00AD7E73" w:rsidRPr="00990A68" w:rsidRDefault="00AD7E73" w:rsidP="00AD7E73">
      <w:pPr>
        <w:numPr>
          <w:ilvl w:val="0"/>
          <w:numId w:val="8"/>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Unable to find it on the school website. Will have to contact school personnel.</w:t>
      </w:r>
    </w:p>
    <w:p w14:paraId="2DA5F261" w14:textId="77777777" w:rsidR="00AD7E73" w:rsidRPr="00990A68" w:rsidRDefault="00AD7E73" w:rsidP="00AD7E73">
      <w:pPr>
        <w:rPr>
          <w:rFonts w:ascii="Times New Roman" w:hAnsi="Times New Roman" w:cs="Times New Roman"/>
          <w:b/>
          <w:sz w:val="24"/>
          <w:szCs w:val="24"/>
        </w:rPr>
      </w:pPr>
      <w:r w:rsidRPr="00990A68">
        <w:rPr>
          <w:rFonts w:ascii="Times New Roman" w:hAnsi="Times New Roman" w:cs="Times New Roman"/>
          <w:b/>
          <w:sz w:val="24"/>
          <w:szCs w:val="24"/>
        </w:rPr>
        <w:t>Georgia College Early College (GCEC)</w:t>
      </w:r>
    </w:p>
    <w:p w14:paraId="52503254" w14:textId="77777777" w:rsidR="00AD7E73" w:rsidRPr="00990A68" w:rsidRDefault="00AD7E73" w:rsidP="00AD7E73">
      <w:pPr>
        <w:numPr>
          <w:ilvl w:val="0"/>
          <w:numId w:val="7"/>
        </w:numPr>
        <w:spacing w:after="0" w:line="276" w:lineRule="auto"/>
        <w:rPr>
          <w:rFonts w:ascii="Times New Roman" w:hAnsi="Times New Roman" w:cs="Times New Roman"/>
          <w:sz w:val="24"/>
          <w:szCs w:val="24"/>
          <w:highlight w:val="yellow"/>
        </w:rPr>
      </w:pPr>
      <w:r w:rsidRPr="00990A68">
        <w:rPr>
          <w:rFonts w:ascii="Times New Roman" w:hAnsi="Times New Roman" w:cs="Times New Roman"/>
          <w:sz w:val="24"/>
          <w:szCs w:val="24"/>
          <w:highlight w:val="yellow"/>
        </w:rPr>
        <w:t>Must have EOC/EOG score at proficient level of higher for Math and ELA</w:t>
      </w:r>
    </w:p>
    <w:p w14:paraId="69A7981B" w14:textId="77777777" w:rsidR="00AD7E73" w:rsidRPr="00990A68" w:rsidRDefault="00AD7E73" w:rsidP="00AD7E73">
      <w:pPr>
        <w:numPr>
          <w:ilvl w:val="0"/>
          <w:numId w:val="7"/>
        </w:numPr>
        <w:spacing w:after="0" w:line="276" w:lineRule="auto"/>
        <w:rPr>
          <w:rFonts w:ascii="Times New Roman" w:hAnsi="Times New Roman" w:cs="Times New Roman"/>
          <w:sz w:val="24"/>
          <w:szCs w:val="24"/>
          <w:highlight w:val="yellow"/>
        </w:rPr>
      </w:pPr>
      <w:r w:rsidRPr="00990A68">
        <w:rPr>
          <w:rFonts w:ascii="Times New Roman" w:hAnsi="Times New Roman" w:cs="Times New Roman"/>
          <w:sz w:val="24"/>
          <w:szCs w:val="24"/>
          <w:highlight w:val="yellow"/>
        </w:rPr>
        <w:t xml:space="preserve">Lexile score for universal screener must be no more than one grade level </w:t>
      </w:r>
      <w:proofErr w:type="gramStart"/>
      <w:r w:rsidRPr="00990A68">
        <w:rPr>
          <w:rFonts w:ascii="Times New Roman" w:hAnsi="Times New Roman" w:cs="Times New Roman"/>
          <w:sz w:val="24"/>
          <w:szCs w:val="24"/>
          <w:highlight w:val="yellow"/>
        </w:rPr>
        <w:t>below</w:t>
      </w:r>
      <w:proofErr w:type="gramEnd"/>
    </w:p>
    <w:p w14:paraId="5D832A9C" w14:textId="77777777" w:rsidR="00AD7E73" w:rsidRPr="00990A68" w:rsidRDefault="00AD7E73" w:rsidP="00AD7E73">
      <w:pPr>
        <w:numPr>
          <w:ilvl w:val="0"/>
          <w:numId w:val="7"/>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Overall positive disciplinary record</w:t>
      </w:r>
    </w:p>
    <w:p w14:paraId="0C06849B" w14:textId="77777777" w:rsidR="00AD7E73" w:rsidRPr="00990A68" w:rsidRDefault="00AD7E73" w:rsidP="00AD7E73">
      <w:pPr>
        <w:numPr>
          <w:ilvl w:val="0"/>
          <w:numId w:val="7"/>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Positive recommendation from current principal, counselor, or teacher</w:t>
      </w:r>
    </w:p>
    <w:p w14:paraId="7119F14B" w14:textId="77777777" w:rsidR="00AD7E73" w:rsidRPr="00990A68" w:rsidRDefault="00AD7E73" w:rsidP="00AD7E73">
      <w:pPr>
        <w:rPr>
          <w:rFonts w:ascii="Times New Roman" w:hAnsi="Times New Roman" w:cs="Times New Roman"/>
          <w:b/>
          <w:sz w:val="24"/>
          <w:szCs w:val="24"/>
        </w:rPr>
      </w:pPr>
      <w:r w:rsidRPr="00990A68">
        <w:rPr>
          <w:rFonts w:ascii="Times New Roman" w:hAnsi="Times New Roman" w:cs="Times New Roman"/>
          <w:b/>
          <w:sz w:val="24"/>
          <w:szCs w:val="24"/>
        </w:rPr>
        <w:t>Savannah Early College Academy</w:t>
      </w:r>
    </w:p>
    <w:p w14:paraId="0B4AB2ED" w14:textId="77777777" w:rsidR="00AD7E73" w:rsidRPr="00990A68" w:rsidRDefault="00AD7E73" w:rsidP="00AD7E73">
      <w:pPr>
        <w:numPr>
          <w:ilvl w:val="0"/>
          <w:numId w:val="5"/>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Six Common Early College Instructional Practices:</w:t>
      </w:r>
      <w:r w:rsidRPr="00990A68">
        <w:rPr>
          <w:rFonts w:ascii="Times New Roman" w:hAnsi="Times New Roman" w:cs="Times New Roman"/>
          <w:color w:val="444444"/>
          <w:sz w:val="24"/>
          <w:szCs w:val="24"/>
          <w:highlight w:val="white"/>
        </w:rPr>
        <w:t xml:space="preserve"> </w:t>
      </w:r>
      <w:r w:rsidRPr="00990A68">
        <w:rPr>
          <w:rFonts w:ascii="Times New Roman" w:hAnsi="Times New Roman" w:cs="Times New Roman"/>
          <w:i/>
          <w:sz w:val="24"/>
          <w:szCs w:val="24"/>
          <w:highlight w:val="white"/>
        </w:rPr>
        <w:t xml:space="preserve">(Collaborative Group Work, Literacy Groups &amp; Circles, Writing to Learn, Classroom Talk, Questioning Strategies, and Scaffolding) </w:t>
      </w:r>
    </w:p>
    <w:p w14:paraId="4BBED822" w14:textId="77777777" w:rsidR="00AD7E73" w:rsidRPr="00990A68" w:rsidRDefault="00AD7E73" w:rsidP="00AD7E73">
      <w:pPr>
        <w:rPr>
          <w:rFonts w:ascii="Times New Roman" w:hAnsi="Times New Roman" w:cs="Times New Roman"/>
          <w:b/>
          <w:sz w:val="24"/>
          <w:szCs w:val="24"/>
        </w:rPr>
      </w:pPr>
      <w:r w:rsidRPr="00990A68">
        <w:rPr>
          <w:rFonts w:ascii="Times New Roman" w:hAnsi="Times New Roman" w:cs="Times New Roman"/>
          <w:b/>
          <w:sz w:val="24"/>
          <w:szCs w:val="24"/>
        </w:rPr>
        <w:t>Sumter County Schools-Georgia Southwestern Early College (SCS-GSW Early College)</w:t>
      </w:r>
    </w:p>
    <w:p w14:paraId="7376665E" w14:textId="77777777" w:rsidR="00AD7E73" w:rsidRPr="00990A68" w:rsidRDefault="00AD7E73" w:rsidP="00AD7E73">
      <w:pPr>
        <w:rPr>
          <w:rFonts w:ascii="Times New Roman" w:hAnsi="Times New Roman" w:cs="Times New Roman"/>
          <w:b/>
          <w:sz w:val="24"/>
          <w:szCs w:val="24"/>
        </w:rPr>
      </w:pPr>
      <w:r w:rsidRPr="00990A68">
        <w:rPr>
          <w:rFonts w:ascii="Times New Roman" w:hAnsi="Times New Roman" w:cs="Times New Roman"/>
          <w:b/>
          <w:sz w:val="24"/>
          <w:szCs w:val="24"/>
        </w:rPr>
        <w:lastRenderedPageBreak/>
        <w:t>-</w:t>
      </w:r>
      <w:r w:rsidRPr="00990A68">
        <w:rPr>
          <w:rFonts w:ascii="Times New Roman" w:hAnsi="Times New Roman" w:cs="Times New Roman"/>
          <w:sz w:val="24"/>
          <w:szCs w:val="24"/>
        </w:rPr>
        <w:t>Unable to find it on the school website. Will have to contact school personnel.</w:t>
      </w:r>
    </w:p>
    <w:p w14:paraId="20421212" w14:textId="77777777" w:rsidR="00AD7E73" w:rsidRPr="00990A68" w:rsidRDefault="00AD7E73" w:rsidP="00AD7E73">
      <w:pPr>
        <w:rPr>
          <w:rFonts w:ascii="Times New Roman" w:hAnsi="Times New Roman" w:cs="Times New Roman"/>
          <w:sz w:val="24"/>
          <w:szCs w:val="24"/>
        </w:rPr>
      </w:pPr>
      <w:r w:rsidRPr="00990A68">
        <w:rPr>
          <w:rFonts w:ascii="Times New Roman" w:hAnsi="Times New Roman" w:cs="Times New Roman"/>
          <w:b/>
          <w:sz w:val="24"/>
          <w:szCs w:val="24"/>
        </w:rPr>
        <w:t>Valdosta Early College Academy (VECA)</w:t>
      </w:r>
    </w:p>
    <w:p w14:paraId="21BC0200" w14:textId="77777777" w:rsidR="00AD7E73" w:rsidRPr="00990A68" w:rsidRDefault="00AD7E73" w:rsidP="00AD7E73">
      <w:pPr>
        <w:numPr>
          <w:ilvl w:val="0"/>
          <w:numId w:val="13"/>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Copy of standardized test results</w:t>
      </w:r>
    </w:p>
    <w:p w14:paraId="44A57C16" w14:textId="77777777" w:rsidR="00AD7E73" w:rsidRPr="00990A68" w:rsidRDefault="00AD7E73" w:rsidP="00AD7E73">
      <w:pPr>
        <w:numPr>
          <w:ilvl w:val="0"/>
          <w:numId w:val="13"/>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Copy of attendance and behavior records</w:t>
      </w:r>
    </w:p>
    <w:p w14:paraId="1B9639C7" w14:textId="77777777" w:rsidR="00AD7E73" w:rsidRPr="00990A68" w:rsidRDefault="00AD7E73" w:rsidP="00AD7E73">
      <w:pPr>
        <w:numPr>
          <w:ilvl w:val="0"/>
          <w:numId w:val="13"/>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 xml:space="preserve"> Recommendations from current teachers, administrators, and members of the community. </w:t>
      </w:r>
    </w:p>
    <w:p w14:paraId="6D333C57" w14:textId="77777777" w:rsidR="00AD7E73" w:rsidRPr="00990A68" w:rsidRDefault="00AD7E73" w:rsidP="00AD7E73">
      <w:pPr>
        <w:rPr>
          <w:rFonts w:ascii="Times New Roman" w:hAnsi="Times New Roman" w:cs="Times New Roman"/>
          <w:b/>
          <w:sz w:val="24"/>
          <w:szCs w:val="24"/>
        </w:rPr>
      </w:pPr>
      <w:r w:rsidRPr="00990A68">
        <w:rPr>
          <w:rFonts w:ascii="Times New Roman" w:hAnsi="Times New Roman" w:cs="Times New Roman"/>
          <w:b/>
          <w:sz w:val="24"/>
          <w:szCs w:val="24"/>
        </w:rPr>
        <w:t>Washington Early College Soft Criteria:</w:t>
      </w:r>
    </w:p>
    <w:p w14:paraId="619EC685" w14:textId="77777777" w:rsidR="00AD7E73" w:rsidRPr="00990A68" w:rsidRDefault="00AD7E73" w:rsidP="00AD7E73">
      <w:pPr>
        <w:numPr>
          <w:ilvl w:val="0"/>
          <w:numId w:val="9"/>
        </w:numPr>
        <w:spacing w:after="0" w:line="276" w:lineRule="auto"/>
        <w:rPr>
          <w:rFonts w:ascii="Times New Roman" w:hAnsi="Times New Roman" w:cs="Times New Roman"/>
          <w:sz w:val="24"/>
          <w:szCs w:val="24"/>
          <w:highlight w:val="yellow"/>
        </w:rPr>
      </w:pPr>
      <w:r w:rsidRPr="00990A68">
        <w:rPr>
          <w:rFonts w:ascii="Times New Roman" w:hAnsi="Times New Roman" w:cs="Times New Roman"/>
          <w:sz w:val="24"/>
          <w:szCs w:val="24"/>
          <w:highlight w:val="yellow"/>
        </w:rPr>
        <w:t>Core Grade Point Average of 85 or higher</w:t>
      </w:r>
    </w:p>
    <w:p w14:paraId="2332D255" w14:textId="77777777" w:rsidR="00AD7E73" w:rsidRPr="00990A68" w:rsidRDefault="00AD7E73" w:rsidP="00AD7E73">
      <w:pPr>
        <w:numPr>
          <w:ilvl w:val="0"/>
          <w:numId w:val="9"/>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Georgia Milestone Score of 515 or higher in English Language Arts and Mathematics</w:t>
      </w:r>
    </w:p>
    <w:p w14:paraId="6FBBBD93" w14:textId="77777777" w:rsidR="00AD7E73" w:rsidRPr="00990A68" w:rsidRDefault="00AD7E73" w:rsidP="00AD7E73">
      <w:pPr>
        <w:numPr>
          <w:ilvl w:val="0"/>
          <w:numId w:val="9"/>
        </w:numPr>
        <w:spacing w:after="0" w:line="276" w:lineRule="auto"/>
        <w:rPr>
          <w:rFonts w:ascii="Times New Roman" w:hAnsi="Times New Roman" w:cs="Times New Roman"/>
          <w:sz w:val="24"/>
          <w:szCs w:val="24"/>
          <w:highlight w:val="yellow"/>
        </w:rPr>
      </w:pPr>
      <w:r w:rsidRPr="00990A68">
        <w:rPr>
          <w:rFonts w:ascii="Times New Roman" w:hAnsi="Times New Roman" w:cs="Times New Roman"/>
          <w:sz w:val="24"/>
          <w:szCs w:val="24"/>
          <w:highlight w:val="yellow"/>
        </w:rPr>
        <w:t xml:space="preserve">Attendance Rate of 90% or better  </w:t>
      </w:r>
    </w:p>
    <w:p w14:paraId="1064A12C" w14:textId="77777777" w:rsidR="00AD7E73" w:rsidRPr="00990A68" w:rsidRDefault="00AD7E73" w:rsidP="00AD7E73">
      <w:pPr>
        <w:numPr>
          <w:ilvl w:val="0"/>
          <w:numId w:val="9"/>
        </w:numPr>
        <w:spacing w:after="0" w:line="276" w:lineRule="auto"/>
        <w:rPr>
          <w:rFonts w:ascii="Times New Roman" w:hAnsi="Times New Roman" w:cs="Times New Roman"/>
          <w:sz w:val="24"/>
          <w:szCs w:val="24"/>
          <w:highlight w:val="yellow"/>
        </w:rPr>
      </w:pPr>
      <w:r w:rsidRPr="00990A68">
        <w:rPr>
          <w:rFonts w:ascii="Times New Roman" w:hAnsi="Times New Roman" w:cs="Times New Roman"/>
          <w:sz w:val="24"/>
          <w:szCs w:val="24"/>
          <w:highlight w:val="yellow"/>
        </w:rPr>
        <w:t>Discipline (solely based on APS student guidebook with a maximum of two level 1 or 2 offenses)</w:t>
      </w:r>
    </w:p>
    <w:p w14:paraId="7F87D6B1" w14:textId="77777777" w:rsidR="00AD7E73" w:rsidRPr="00990A68" w:rsidRDefault="00AD7E73" w:rsidP="00AD7E73">
      <w:pPr>
        <w:rPr>
          <w:rFonts w:ascii="Times New Roman" w:hAnsi="Times New Roman" w:cs="Times New Roman"/>
          <w:sz w:val="24"/>
          <w:szCs w:val="24"/>
        </w:rPr>
      </w:pPr>
    </w:p>
    <w:p w14:paraId="19444FF8" w14:textId="77777777" w:rsidR="00AD7E73" w:rsidRPr="00990A68" w:rsidRDefault="00AD7E73" w:rsidP="00AD7E73">
      <w:pPr>
        <w:rPr>
          <w:rFonts w:ascii="Times New Roman" w:hAnsi="Times New Roman" w:cs="Times New Roman"/>
          <w:sz w:val="24"/>
          <w:szCs w:val="24"/>
        </w:rPr>
      </w:pPr>
    </w:p>
    <w:p w14:paraId="6CBCA6BF" w14:textId="77777777" w:rsidR="00AD7E73" w:rsidRPr="00990A68" w:rsidRDefault="00AD7E73" w:rsidP="00AD7E73">
      <w:pPr>
        <w:rPr>
          <w:rFonts w:ascii="Times New Roman" w:hAnsi="Times New Roman" w:cs="Times New Roman"/>
          <w:sz w:val="24"/>
          <w:szCs w:val="24"/>
        </w:rPr>
      </w:pPr>
    </w:p>
    <w:p w14:paraId="1C55DC6F" w14:textId="77777777" w:rsidR="00AD7E73" w:rsidRPr="00990A68" w:rsidRDefault="00AD7E73" w:rsidP="00AD7E73">
      <w:pPr>
        <w:rPr>
          <w:rFonts w:ascii="Times New Roman" w:hAnsi="Times New Roman" w:cs="Times New Roman"/>
          <w:b/>
          <w:sz w:val="24"/>
          <w:szCs w:val="24"/>
        </w:rPr>
      </w:pPr>
      <w:r w:rsidRPr="00990A68">
        <w:rPr>
          <w:rFonts w:ascii="Times New Roman" w:hAnsi="Times New Roman" w:cs="Times New Roman"/>
          <w:b/>
          <w:sz w:val="24"/>
          <w:szCs w:val="24"/>
        </w:rPr>
        <w:t>Soft Criteria Recommendations for CEC:</w:t>
      </w:r>
    </w:p>
    <w:p w14:paraId="24F6494B" w14:textId="77777777" w:rsidR="00AD7E73" w:rsidRPr="00990A68" w:rsidRDefault="00AD7E73" w:rsidP="00AD7E73">
      <w:pPr>
        <w:numPr>
          <w:ilvl w:val="0"/>
          <w:numId w:val="6"/>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 xml:space="preserve">Attendance Rate of 90% or better  </w:t>
      </w:r>
    </w:p>
    <w:p w14:paraId="17669A37" w14:textId="77777777" w:rsidR="00AD7E73" w:rsidRPr="00990A68" w:rsidRDefault="00AD7E73" w:rsidP="00AD7E73">
      <w:pPr>
        <w:numPr>
          <w:ilvl w:val="0"/>
          <w:numId w:val="6"/>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 xml:space="preserve">Sealed copy of Discipline, Academic and </w:t>
      </w:r>
      <w:proofErr w:type="spellStart"/>
      <w:r w:rsidRPr="00990A68">
        <w:rPr>
          <w:rFonts w:ascii="Times New Roman" w:hAnsi="Times New Roman" w:cs="Times New Roman"/>
          <w:sz w:val="24"/>
          <w:szCs w:val="24"/>
        </w:rPr>
        <w:t>and</w:t>
      </w:r>
      <w:proofErr w:type="spellEnd"/>
      <w:r w:rsidRPr="00990A68">
        <w:rPr>
          <w:rFonts w:ascii="Times New Roman" w:hAnsi="Times New Roman" w:cs="Times New Roman"/>
          <w:sz w:val="24"/>
          <w:szCs w:val="24"/>
        </w:rPr>
        <w:t xml:space="preserve"> Attendance Transcripts from previous school </w:t>
      </w:r>
      <w:r w:rsidRPr="00990A68">
        <w:rPr>
          <w:rFonts w:ascii="Times New Roman" w:hAnsi="Times New Roman" w:cs="Times New Roman"/>
          <w:b/>
          <w:sz w:val="24"/>
          <w:szCs w:val="24"/>
        </w:rPr>
        <w:t xml:space="preserve">OR </w:t>
      </w:r>
      <w:r w:rsidRPr="00990A68">
        <w:rPr>
          <w:rFonts w:ascii="Times New Roman" w:hAnsi="Times New Roman" w:cs="Times New Roman"/>
          <w:sz w:val="24"/>
          <w:szCs w:val="24"/>
        </w:rPr>
        <w:t>Discipline (solely based on APS student guidebook with a maximum of two level 1 or 2 offenses)</w:t>
      </w:r>
    </w:p>
    <w:p w14:paraId="5636ECE5" w14:textId="77777777" w:rsidR="00AD7E73" w:rsidRPr="00990A68" w:rsidRDefault="00AD7E73" w:rsidP="00AD7E73">
      <w:pPr>
        <w:numPr>
          <w:ilvl w:val="0"/>
          <w:numId w:val="6"/>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Core Grade Point Average of 85 or higher</w:t>
      </w:r>
    </w:p>
    <w:p w14:paraId="142B00E2" w14:textId="77777777" w:rsidR="00AD7E73" w:rsidRPr="00990A68" w:rsidRDefault="00AD7E73" w:rsidP="00AD7E73">
      <w:pPr>
        <w:numPr>
          <w:ilvl w:val="0"/>
          <w:numId w:val="6"/>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 xml:space="preserve">Georgia Milestone Score of 515 or higher in English Language Arts and Mathematics </w:t>
      </w:r>
      <w:r w:rsidRPr="00990A68">
        <w:rPr>
          <w:rFonts w:ascii="Times New Roman" w:hAnsi="Times New Roman" w:cs="Times New Roman"/>
          <w:b/>
          <w:sz w:val="24"/>
          <w:szCs w:val="24"/>
        </w:rPr>
        <w:t xml:space="preserve">OR </w:t>
      </w:r>
      <w:r w:rsidRPr="00990A68">
        <w:rPr>
          <w:rFonts w:ascii="Times New Roman" w:hAnsi="Times New Roman" w:cs="Times New Roman"/>
          <w:sz w:val="24"/>
          <w:szCs w:val="24"/>
        </w:rPr>
        <w:t>Must have EOC/EOG score at proficient level of higher for Math and ELA.</w:t>
      </w:r>
    </w:p>
    <w:p w14:paraId="50CDA2F6" w14:textId="77777777" w:rsidR="00AD7E73" w:rsidRPr="00990A68" w:rsidRDefault="00AD7E73" w:rsidP="00AD7E73">
      <w:pPr>
        <w:numPr>
          <w:ilvl w:val="0"/>
          <w:numId w:val="6"/>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 xml:space="preserve">Lexile score for universal screener (MAP) must be no more than one grade level </w:t>
      </w:r>
      <w:proofErr w:type="gramStart"/>
      <w:r w:rsidRPr="00990A68">
        <w:rPr>
          <w:rFonts w:ascii="Times New Roman" w:hAnsi="Times New Roman" w:cs="Times New Roman"/>
          <w:sz w:val="24"/>
          <w:szCs w:val="24"/>
        </w:rPr>
        <w:t>below</w:t>
      </w:r>
      <w:proofErr w:type="gramEnd"/>
    </w:p>
    <w:p w14:paraId="7BF18E6E" w14:textId="77777777" w:rsidR="00AD7E73" w:rsidRPr="00990A68" w:rsidRDefault="00AD7E73" w:rsidP="00AD7E73">
      <w:pPr>
        <w:numPr>
          <w:ilvl w:val="0"/>
          <w:numId w:val="6"/>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One page letter of Interest</w:t>
      </w:r>
    </w:p>
    <w:p w14:paraId="7CF214B5" w14:textId="77777777" w:rsidR="00AD7E73" w:rsidRPr="00990A68" w:rsidRDefault="00AD7E73" w:rsidP="00AD7E73">
      <w:pPr>
        <w:numPr>
          <w:ilvl w:val="0"/>
          <w:numId w:val="6"/>
        </w:numPr>
        <w:spacing w:after="0" w:line="276" w:lineRule="auto"/>
        <w:rPr>
          <w:rFonts w:ascii="Times New Roman" w:hAnsi="Times New Roman" w:cs="Times New Roman"/>
          <w:sz w:val="24"/>
          <w:szCs w:val="24"/>
        </w:rPr>
      </w:pPr>
      <w:r w:rsidRPr="00990A68">
        <w:rPr>
          <w:rFonts w:ascii="Times New Roman" w:hAnsi="Times New Roman" w:cs="Times New Roman"/>
          <w:sz w:val="24"/>
          <w:szCs w:val="24"/>
        </w:rPr>
        <w:t>Adherence to Uniform Policy</w:t>
      </w:r>
    </w:p>
    <w:p w14:paraId="6E11629B" w14:textId="77777777" w:rsidR="00AD7E73" w:rsidRPr="00990A68" w:rsidRDefault="00AD7E73" w:rsidP="00AD7E73">
      <w:pPr>
        <w:rPr>
          <w:rFonts w:ascii="Times New Roman" w:hAnsi="Times New Roman" w:cs="Times New Roman"/>
          <w:sz w:val="24"/>
          <w:szCs w:val="24"/>
          <w:highlight w:val="yellow"/>
        </w:rPr>
      </w:pPr>
    </w:p>
    <w:p w14:paraId="2C00C215" w14:textId="77777777" w:rsidR="00AD7E73" w:rsidRPr="00990A68" w:rsidRDefault="00AD7E73" w:rsidP="00AD7E73">
      <w:pPr>
        <w:rPr>
          <w:rFonts w:ascii="Times New Roman" w:hAnsi="Times New Roman" w:cs="Times New Roman"/>
          <w:i/>
          <w:iCs/>
          <w:color w:val="0070C0"/>
          <w:sz w:val="24"/>
          <w:szCs w:val="24"/>
        </w:rPr>
      </w:pPr>
      <w:r w:rsidRPr="00990A68">
        <w:rPr>
          <w:rFonts w:ascii="Times New Roman" w:hAnsi="Times New Roman" w:cs="Times New Roman"/>
          <w:i/>
          <w:iCs/>
          <w:color w:val="0070C0"/>
          <w:sz w:val="24"/>
          <w:szCs w:val="24"/>
        </w:rPr>
        <w:t xml:space="preserve">It is </w:t>
      </w:r>
      <w:proofErr w:type="gramStart"/>
      <w:r w:rsidRPr="00990A68">
        <w:rPr>
          <w:rFonts w:ascii="Times New Roman" w:hAnsi="Times New Roman" w:cs="Times New Roman"/>
          <w:i/>
          <w:iCs/>
          <w:color w:val="0070C0"/>
          <w:sz w:val="24"/>
          <w:szCs w:val="24"/>
        </w:rPr>
        <w:t>duly noted</w:t>
      </w:r>
      <w:proofErr w:type="gramEnd"/>
      <w:r w:rsidRPr="00990A68">
        <w:rPr>
          <w:rFonts w:ascii="Times New Roman" w:hAnsi="Times New Roman" w:cs="Times New Roman"/>
          <w:i/>
          <w:iCs/>
          <w:color w:val="0070C0"/>
          <w:sz w:val="24"/>
          <w:szCs w:val="24"/>
        </w:rPr>
        <w:t xml:space="preserve"> that Carver Early College is the first early college in the state of Georgia and has been operational since 2005.  </w:t>
      </w:r>
      <w:proofErr w:type="gramStart"/>
      <w:r w:rsidRPr="00990A68">
        <w:rPr>
          <w:rFonts w:ascii="Times New Roman" w:hAnsi="Times New Roman" w:cs="Times New Roman"/>
          <w:i/>
          <w:iCs/>
          <w:color w:val="0070C0"/>
          <w:sz w:val="24"/>
          <w:szCs w:val="24"/>
        </w:rPr>
        <w:t>In an effort to</w:t>
      </w:r>
      <w:proofErr w:type="gramEnd"/>
      <w:r w:rsidRPr="00990A68">
        <w:rPr>
          <w:rFonts w:ascii="Times New Roman" w:hAnsi="Times New Roman" w:cs="Times New Roman"/>
          <w:i/>
          <w:iCs/>
          <w:color w:val="0070C0"/>
          <w:sz w:val="24"/>
          <w:szCs w:val="24"/>
        </w:rPr>
        <w:t xml:space="preserve"> evaluate how to ensure that all students who choose early college are successful, other sites were researched and future site visits are planned. The discussion again led to access and equity.  It was discussed that creating soft criteria and expectations allow both parents and students to know what to expect from an academic experience at Carver Early College. It was discussed that language be included to explicitly state that early college is a whole school model and after year 1 and year 2 of accelerated learning, ALL students are expected to participate in one of the college options by </w:t>
      </w:r>
      <w:r w:rsidRPr="00990A68">
        <w:rPr>
          <w:rFonts w:ascii="Times New Roman" w:hAnsi="Times New Roman" w:cs="Times New Roman"/>
          <w:i/>
          <w:iCs/>
          <w:color w:val="0070C0"/>
          <w:sz w:val="24"/>
          <w:szCs w:val="24"/>
        </w:rPr>
        <w:lastRenderedPageBreak/>
        <w:t xml:space="preserve">the fall of their third year. In aligning with expectations and academic prowess, students can then select from four partner school experiences at this time.  The immediate and long-term goal is for students to not only earn a minimum of 30 hours of college credit but be in a position to be conferred an </w:t>
      </w:r>
      <w:proofErr w:type="gramStart"/>
      <w:r w:rsidRPr="00990A68">
        <w:rPr>
          <w:rFonts w:ascii="Times New Roman" w:hAnsi="Times New Roman" w:cs="Times New Roman"/>
          <w:i/>
          <w:iCs/>
          <w:color w:val="0070C0"/>
          <w:sz w:val="24"/>
          <w:szCs w:val="24"/>
        </w:rPr>
        <w:t>associate’s</w:t>
      </w:r>
      <w:proofErr w:type="gramEnd"/>
      <w:r w:rsidRPr="00990A68">
        <w:rPr>
          <w:rFonts w:ascii="Times New Roman" w:hAnsi="Times New Roman" w:cs="Times New Roman"/>
          <w:i/>
          <w:iCs/>
          <w:color w:val="0070C0"/>
          <w:sz w:val="24"/>
          <w:szCs w:val="24"/>
        </w:rPr>
        <w:t xml:space="preserve"> degree as well. Likewise, the stakeholders raised concerns about students who may also be interested in military careers. The discussion then </w:t>
      </w:r>
      <w:proofErr w:type="gramStart"/>
      <w:r w:rsidRPr="00990A68">
        <w:rPr>
          <w:rFonts w:ascii="Times New Roman" w:hAnsi="Times New Roman" w:cs="Times New Roman"/>
          <w:i/>
          <w:iCs/>
          <w:color w:val="0070C0"/>
          <w:sz w:val="24"/>
          <w:szCs w:val="24"/>
        </w:rPr>
        <w:t>included</w:t>
      </w:r>
      <w:proofErr w:type="gramEnd"/>
      <w:r w:rsidRPr="00990A68">
        <w:rPr>
          <w:rFonts w:ascii="Times New Roman" w:hAnsi="Times New Roman" w:cs="Times New Roman"/>
          <w:i/>
          <w:iCs/>
          <w:color w:val="0070C0"/>
          <w:sz w:val="24"/>
          <w:szCs w:val="24"/>
        </w:rPr>
        <w:t xml:space="preserve"> they still would take college classes and gain knowledge and leadership skills that could help them.  It was further discussed that those students could be presented with options that combine college with the military such as participating in ROTC and Officer’s Training. </w:t>
      </w:r>
    </w:p>
    <w:p w14:paraId="34225727" w14:textId="77777777" w:rsidR="00AD7E73" w:rsidRPr="00990A68" w:rsidRDefault="00AD7E73" w:rsidP="00AD7E73">
      <w:pPr>
        <w:rPr>
          <w:rFonts w:ascii="Times New Roman" w:hAnsi="Times New Roman" w:cs="Times New Roman"/>
          <w:sz w:val="24"/>
          <w:szCs w:val="24"/>
        </w:rPr>
      </w:pPr>
    </w:p>
    <w:p w14:paraId="24763D80" w14:textId="77777777" w:rsidR="00AD7E73" w:rsidRPr="00990A68" w:rsidRDefault="00AD7E73" w:rsidP="00AD7E73">
      <w:pPr>
        <w:rPr>
          <w:rFonts w:ascii="Times New Roman" w:hAnsi="Times New Roman" w:cs="Times New Roman"/>
          <w:i/>
          <w:iCs/>
          <w:sz w:val="24"/>
          <w:szCs w:val="24"/>
        </w:rPr>
      </w:pPr>
      <w:r w:rsidRPr="00990A68">
        <w:rPr>
          <w:rFonts w:ascii="Times New Roman" w:hAnsi="Times New Roman" w:cs="Times New Roman"/>
          <w:i/>
          <w:iCs/>
          <w:sz w:val="24"/>
          <w:szCs w:val="24"/>
        </w:rPr>
        <w:t xml:space="preserve">In summary, all stakeholders have been given a voice on this subject.  The Go Team first discussed this and heard input from student members, teacher members, parents, and community partners. Also, it has been discussed in Administrative Team Meetings, Instructional Committee Meetings, and in the Continuous Improvement Team meetings.  There is a need for Carver Early College to be supported as a small non-traditional high school that gives access to college and career readiness using intervention strategies and college access in a more unique and specialized offerings than a traditional school can offer.  Furthermore, </w:t>
      </w:r>
      <w:proofErr w:type="gramStart"/>
      <w:r w:rsidRPr="00990A68">
        <w:rPr>
          <w:rFonts w:ascii="Times New Roman" w:hAnsi="Times New Roman" w:cs="Times New Roman"/>
          <w:i/>
          <w:iCs/>
          <w:sz w:val="24"/>
          <w:szCs w:val="24"/>
        </w:rPr>
        <w:t>in order to</w:t>
      </w:r>
      <w:proofErr w:type="gramEnd"/>
      <w:r w:rsidRPr="00990A68">
        <w:rPr>
          <w:rFonts w:ascii="Times New Roman" w:hAnsi="Times New Roman" w:cs="Times New Roman"/>
          <w:i/>
          <w:iCs/>
          <w:sz w:val="24"/>
          <w:szCs w:val="24"/>
        </w:rPr>
        <w:t xml:space="preserve"> do this effectively and with fidelity, characteristics (student attributes) and high expectations for collaboration are of utmost importance. </w:t>
      </w:r>
    </w:p>
    <w:p w14:paraId="53928B66" w14:textId="2563BCE4" w:rsidR="00AD7E73" w:rsidRDefault="00AD7E73" w:rsidP="00AD7E73">
      <w:pPr>
        <w:pStyle w:val="ListParagraph"/>
        <w:ind w:left="1350"/>
        <w:rPr>
          <w:rFonts w:cs="Arial"/>
          <w:sz w:val="24"/>
          <w:szCs w:val="24"/>
        </w:rPr>
      </w:pPr>
    </w:p>
    <w:p w14:paraId="7D87096B" w14:textId="79C53B1D" w:rsidR="002E661E" w:rsidRPr="002E661E" w:rsidRDefault="002E661E" w:rsidP="002E661E">
      <w:pPr>
        <w:pStyle w:val="ListParagraph"/>
        <w:numPr>
          <w:ilvl w:val="0"/>
          <w:numId w:val="3"/>
        </w:numPr>
        <w:ind w:left="630"/>
        <w:rPr>
          <w:rFonts w:cs="Arial"/>
          <w:b/>
          <w:sz w:val="24"/>
          <w:szCs w:val="24"/>
        </w:rPr>
      </w:pPr>
      <w:r w:rsidRPr="002E661E">
        <w:rPr>
          <w:rFonts w:cs="Arial"/>
          <w:b/>
          <w:sz w:val="24"/>
          <w:szCs w:val="24"/>
        </w:rPr>
        <w:t>Announcements</w:t>
      </w:r>
      <w:r>
        <w:rPr>
          <w:rFonts w:cs="Arial"/>
          <w:b/>
          <w:sz w:val="24"/>
          <w:szCs w:val="24"/>
        </w:rPr>
        <w:t xml:space="preserve"> </w:t>
      </w:r>
    </w:p>
    <w:p w14:paraId="7A517EBA" w14:textId="7FCF46B9" w:rsidR="00111306" w:rsidRDefault="002E661E" w:rsidP="00111306">
      <w:pPr>
        <w:pStyle w:val="ListParagraph"/>
        <w:numPr>
          <w:ilvl w:val="0"/>
          <w:numId w:val="3"/>
        </w:numPr>
        <w:ind w:left="630"/>
        <w:rPr>
          <w:rFonts w:cs="Arial"/>
          <w:b/>
          <w:sz w:val="24"/>
          <w:szCs w:val="24"/>
        </w:rPr>
      </w:pPr>
      <w:r>
        <w:rPr>
          <w:rFonts w:cs="Arial"/>
          <w:b/>
          <w:sz w:val="24"/>
          <w:szCs w:val="24"/>
        </w:rPr>
        <w:t>Adjou</w:t>
      </w:r>
      <w:r w:rsidR="00111306">
        <w:rPr>
          <w:rFonts w:cs="Arial"/>
          <w:b/>
          <w:sz w:val="24"/>
          <w:szCs w:val="24"/>
        </w:rPr>
        <w:t>r</w:t>
      </w:r>
      <w:r>
        <w:rPr>
          <w:rFonts w:cs="Arial"/>
          <w:b/>
          <w:sz w:val="24"/>
          <w:szCs w:val="24"/>
        </w:rPr>
        <w:t>nmen</w:t>
      </w:r>
      <w:r w:rsidR="00111306">
        <w:rPr>
          <w:rFonts w:cs="Arial"/>
          <w:b/>
          <w:sz w:val="24"/>
          <w:szCs w:val="24"/>
        </w:rPr>
        <w:t>t</w:t>
      </w:r>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5643C3D7"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AD7E73">
        <w:rPr>
          <w:rFonts w:cs="Arial"/>
          <w:color w:val="0083A9" w:themeColor="accent1"/>
          <w:sz w:val="24"/>
          <w:szCs w:val="24"/>
        </w:rPr>
        <w:t>Dennis L. Humphrey</w:t>
      </w:r>
    </w:p>
    <w:p w14:paraId="443ECFAD" w14:textId="02650B51" w:rsidR="004735FC" w:rsidRPr="004735FC" w:rsidRDefault="004735FC" w:rsidP="00AD7E73">
      <w:pPr>
        <w:spacing w:after="0"/>
        <w:rPr>
          <w:rFonts w:cs="Arial"/>
          <w:sz w:val="24"/>
          <w:szCs w:val="24"/>
          <w:u w:val="single"/>
        </w:rPr>
      </w:pPr>
      <w:r w:rsidRPr="004735FC">
        <w:rPr>
          <w:rFonts w:cs="Arial"/>
          <w:b/>
          <w:sz w:val="24"/>
          <w:szCs w:val="24"/>
        </w:rPr>
        <w:t>Position:</w:t>
      </w:r>
      <w:r w:rsidRPr="004735FC">
        <w:rPr>
          <w:rFonts w:cs="Arial"/>
          <w:sz w:val="24"/>
          <w:szCs w:val="24"/>
          <w:u w:val="single"/>
        </w:rPr>
        <w:t xml:space="preserve"> </w:t>
      </w:r>
      <w:r w:rsidR="00AD7E73">
        <w:rPr>
          <w:rFonts w:cs="Arial"/>
          <w:color w:val="0083A9" w:themeColor="accent1"/>
          <w:sz w:val="24"/>
          <w:szCs w:val="24"/>
        </w:rPr>
        <w:t>Chairman</w:t>
      </w:r>
    </w:p>
    <w:sectPr w:rsidR="004735FC" w:rsidRPr="004735FC"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C68C0" w14:textId="77777777" w:rsidR="00753BFE" w:rsidRDefault="00753BFE" w:rsidP="00333C97">
      <w:pPr>
        <w:spacing w:after="0" w:line="240" w:lineRule="auto"/>
      </w:pPr>
      <w:r>
        <w:separator/>
      </w:r>
    </w:p>
  </w:endnote>
  <w:endnote w:type="continuationSeparator" w:id="0">
    <w:p w14:paraId="64D55AE2" w14:textId="77777777" w:rsidR="00753BFE" w:rsidRDefault="00753BFE" w:rsidP="00333C97">
      <w:pPr>
        <w:spacing w:after="0" w:line="240" w:lineRule="auto"/>
      </w:pPr>
      <w:r>
        <w:continuationSeparator/>
      </w:r>
    </w:p>
  </w:endnote>
  <w:endnote w:type="continuationNotice" w:id="1">
    <w:p w14:paraId="7AA5F197" w14:textId="77777777" w:rsidR="0008342C" w:rsidRDefault="000834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3AFA052B" w:rsidR="00A47D9D" w:rsidRPr="00F533E4" w:rsidRDefault="00F533E4">
    <w:pPr>
      <w:pStyle w:val="Footer"/>
      <w:rPr>
        <w:sz w:val="18"/>
        <w:szCs w:val="18"/>
      </w:rPr>
    </w:pPr>
    <w:r>
      <w:rPr>
        <w:b/>
        <w:i/>
        <w:sz w:val="18"/>
        <w:szCs w:val="18"/>
      </w:rPr>
      <w:t>Last revised on</w:t>
    </w:r>
    <w:r>
      <w:rPr>
        <w:sz w:val="18"/>
        <w:szCs w:val="18"/>
      </w:rPr>
      <w:t xml:space="preserve"> </w:t>
    </w:r>
    <w:r w:rsidR="00FE0321">
      <w:rPr>
        <w:sz w:val="18"/>
        <w:szCs w:val="18"/>
      </w:rPr>
      <w:fldChar w:fldCharType="begin"/>
    </w:r>
    <w:r w:rsidR="00FE0321">
      <w:rPr>
        <w:sz w:val="18"/>
        <w:szCs w:val="18"/>
      </w:rPr>
      <w:instrText xml:space="preserve"> DATE \@ "M/d/yyyy" </w:instrText>
    </w:r>
    <w:r w:rsidR="00FE0321">
      <w:rPr>
        <w:sz w:val="18"/>
        <w:szCs w:val="18"/>
      </w:rPr>
      <w:fldChar w:fldCharType="separate"/>
    </w:r>
    <w:r w:rsidR="00CE0097">
      <w:rPr>
        <w:noProof/>
        <w:sz w:val="18"/>
        <w:szCs w:val="18"/>
      </w:rPr>
      <w:t>6/23/2023</w:t>
    </w:r>
    <w:r w:rsidR="00FE0321">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CD3D5" w14:textId="77777777" w:rsidR="00753BFE" w:rsidRDefault="00753BFE" w:rsidP="00333C97">
      <w:pPr>
        <w:spacing w:after="0" w:line="240" w:lineRule="auto"/>
      </w:pPr>
      <w:r>
        <w:separator/>
      </w:r>
    </w:p>
  </w:footnote>
  <w:footnote w:type="continuationSeparator" w:id="0">
    <w:p w14:paraId="21D9A39F" w14:textId="77777777" w:rsidR="00753BFE" w:rsidRDefault="00753BFE" w:rsidP="00333C97">
      <w:pPr>
        <w:spacing w:after="0" w:line="240" w:lineRule="auto"/>
      </w:pPr>
      <w:r>
        <w:continuationSeparator/>
      </w:r>
    </w:p>
  </w:footnote>
  <w:footnote w:type="continuationNotice" w:id="1">
    <w:p w14:paraId="276561C8" w14:textId="77777777" w:rsidR="0008342C" w:rsidRDefault="000834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B0B3" w14:textId="5A2D0EFC" w:rsidR="00333C97" w:rsidRPr="00333C97" w:rsidRDefault="00333C97" w:rsidP="00A149D6">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74B5571E" wp14:editId="48D67481">
          <wp:simplePos x="0" y="0"/>
          <wp:positionH relativeFrom="column">
            <wp:posOffset>-390525</wp:posOffset>
          </wp:positionH>
          <wp:positionV relativeFrom="paragraph">
            <wp:posOffset>-76200</wp:posOffset>
          </wp:positionV>
          <wp:extent cx="1195651" cy="528492"/>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00A1066D">
      <w:rPr>
        <w:rFonts w:ascii="Arial Black" w:hAnsi="Arial Black"/>
        <w:b/>
        <w:color w:val="D47B22" w:themeColor="accent2"/>
        <w:sz w:val="36"/>
        <w:szCs w:val="36"/>
      </w:rPr>
      <w:t>Work Session</w:t>
    </w:r>
    <w:r w:rsidRPr="00333C97">
      <w:rPr>
        <w:rFonts w:ascii="Arial Black" w:hAnsi="Arial Black"/>
        <w:b/>
        <w:color w:val="D47B22" w:themeColor="accent2"/>
        <w:sz w:val="36"/>
        <w:szCs w:val="36"/>
      </w:rPr>
      <w:t xml:space="preserve"> </w:t>
    </w:r>
    <w:r w:rsidR="00A149D6">
      <w:rPr>
        <w:rFonts w:ascii="Arial Black" w:hAnsi="Arial Black"/>
        <w:b/>
        <w:color w:val="D47B22" w:themeColor="accent2"/>
        <w:sz w:val="36"/>
        <w:szCs w:val="36"/>
      </w:rPr>
      <w:t>Report</w:t>
    </w:r>
  </w:p>
  <w:p w14:paraId="62516EDC" w14:textId="324BEEAA" w:rsidR="00333C97" w:rsidRDefault="00333C97">
    <w:pPr>
      <w:pStyle w:val="Header"/>
    </w:pPr>
  </w:p>
  <w:p w14:paraId="260FB538" w14:textId="77777777" w:rsidR="00BF31B3" w:rsidRDefault="00BF3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000"/>
    <w:multiLevelType w:val="multilevel"/>
    <w:tmpl w:val="D1EA8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8A2C75"/>
    <w:multiLevelType w:val="multilevel"/>
    <w:tmpl w:val="62C8F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C62BDE"/>
    <w:multiLevelType w:val="hybridMultilevel"/>
    <w:tmpl w:val="B1D00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DE02F8"/>
    <w:multiLevelType w:val="multilevel"/>
    <w:tmpl w:val="2FB46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81448F8"/>
    <w:multiLevelType w:val="multilevel"/>
    <w:tmpl w:val="06D8F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97B1F8F"/>
    <w:multiLevelType w:val="multilevel"/>
    <w:tmpl w:val="B7C46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F578B0"/>
    <w:multiLevelType w:val="multilevel"/>
    <w:tmpl w:val="8F02BA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3D11138"/>
    <w:multiLevelType w:val="multilevel"/>
    <w:tmpl w:val="A27E5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A6A13F5"/>
    <w:multiLevelType w:val="multilevel"/>
    <w:tmpl w:val="BCC8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C295A"/>
    <w:multiLevelType w:val="hybridMultilevel"/>
    <w:tmpl w:val="26EC849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910CFA"/>
    <w:multiLevelType w:val="multilevel"/>
    <w:tmpl w:val="F91EB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EE243F"/>
    <w:multiLevelType w:val="multilevel"/>
    <w:tmpl w:val="5AB07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91497870">
    <w:abstractNumId w:val="12"/>
  </w:num>
  <w:num w:numId="2" w16cid:durableId="1462729800">
    <w:abstractNumId w:val="3"/>
  </w:num>
  <w:num w:numId="3" w16cid:durableId="1630671001">
    <w:abstractNumId w:val="10"/>
  </w:num>
  <w:num w:numId="4" w16cid:durableId="1117749055">
    <w:abstractNumId w:val="9"/>
  </w:num>
  <w:num w:numId="5" w16cid:durableId="1957057171">
    <w:abstractNumId w:val="1"/>
  </w:num>
  <w:num w:numId="6" w16cid:durableId="361322379">
    <w:abstractNumId w:val="11"/>
  </w:num>
  <w:num w:numId="7" w16cid:durableId="777213789">
    <w:abstractNumId w:val="4"/>
  </w:num>
  <w:num w:numId="8" w16cid:durableId="1583759031">
    <w:abstractNumId w:val="13"/>
  </w:num>
  <w:num w:numId="9" w16cid:durableId="763500864">
    <w:abstractNumId w:val="0"/>
  </w:num>
  <w:num w:numId="10" w16cid:durableId="1503010343">
    <w:abstractNumId w:val="8"/>
  </w:num>
  <w:num w:numId="11" w16cid:durableId="1758595283">
    <w:abstractNumId w:val="6"/>
  </w:num>
  <w:num w:numId="12" w16cid:durableId="688485109">
    <w:abstractNumId w:val="5"/>
  </w:num>
  <w:num w:numId="13" w16cid:durableId="2144078089">
    <w:abstractNumId w:val="7"/>
  </w:num>
  <w:num w:numId="14" w16cid:durableId="1343554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5570"/>
    <w:rsid w:val="0008342C"/>
    <w:rsid w:val="00111306"/>
    <w:rsid w:val="00190863"/>
    <w:rsid w:val="0024684D"/>
    <w:rsid w:val="002E661E"/>
    <w:rsid w:val="00333C97"/>
    <w:rsid w:val="00371558"/>
    <w:rsid w:val="003F5029"/>
    <w:rsid w:val="004735FC"/>
    <w:rsid w:val="00484306"/>
    <w:rsid w:val="00493B02"/>
    <w:rsid w:val="004E7CC2"/>
    <w:rsid w:val="004F19E6"/>
    <w:rsid w:val="00506530"/>
    <w:rsid w:val="005A59D7"/>
    <w:rsid w:val="005C0549"/>
    <w:rsid w:val="005E190C"/>
    <w:rsid w:val="005E7AC0"/>
    <w:rsid w:val="00601C65"/>
    <w:rsid w:val="00611CEC"/>
    <w:rsid w:val="006E7802"/>
    <w:rsid w:val="00721E86"/>
    <w:rsid w:val="00753BFE"/>
    <w:rsid w:val="007F1DD2"/>
    <w:rsid w:val="008B5D4D"/>
    <w:rsid w:val="008C031A"/>
    <w:rsid w:val="008C5487"/>
    <w:rsid w:val="009413D8"/>
    <w:rsid w:val="00951DC1"/>
    <w:rsid w:val="00951E4D"/>
    <w:rsid w:val="009A3327"/>
    <w:rsid w:val="00A1066D"/>
    <w:rsid w:val="00A149D6"/>
    <w:rsid w:val="00A47D9D"/>
    <w:rsid w:val="00A85B26"/>
    <w:rsid w:val="00AD7E73"/>
    <w:rsid w:val="00AE290D"/>
    <w:rsid w:val="00B4244D"/>
    <w:rsid w:val="00BF31B3"/>
    <w:rsid w:val="00C77E5E"/>
    <w:rsid w:val="00CC08A3"/>
    <w:rsid w:val="00CE0097"/>
    <w:rsid w:val="00CF28C4"/>
    <w:rsid w:val="00E175EB"/>
    <w:rsid w:val="00F371DD"/>
    <w:rsid w:val="00F533E4"/>
    <w:rsid w:val="00F83895"/>
    <w:rsid w:val="00FE0321"/>
    <w:rsid w:val="00FF7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7E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7E73"/>
    <w:rPr>
      <w:color w:val="D47B22"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eorgiaearlycolleg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3" ma:contentTypeDescription="Create a new document." ma:contentTypeScope="" ma:versionID="2927d26b2c02b493764b6e687e1e034a">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23fd413346ada8d0b2298e3a5919341a"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6FC0E0-8DE6-4E84-9FFC-D6E7A3F1253A}">
  <ds:schemaRefs>
    <ds:schemaRef ds:uri="http://schemas.openxmlformats.org/package/2006/metadata/core-properties"/>
    <ds:schemaRef ds:uri="http://schemas.microsoft.com/office/2006/documentManagement/types"/>
    <ds:schemaRef ds:uri="http://purl.org/dc/elements/1.1/"/>
    <ds:schemaRef ds:uri="http://purl.org/dc/dcmitype/"/>
    <ds:schemaRef ds:uri="http://schemas.microsoft.com/office/infopath/2007/PartnerControls"/>
    <ds:schemaRef ds:uri="d37e30bb-5f32-4411-a640-0b4044b692bf"/>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F8938ED-F422-44CF-9170-00C79D298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EBE9B9-6854-411C-A8CA-26DF8ABF09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Humphrey, Dennis</cp:lastModifiedBy>
  <cp:revision>2</cp:revision>
  <dcterms:created xsi:type="dcterms:W3CDTF">2023-06-23T14:01:00Z</dcterms:created>
  <dcterms:modified xsi:type="dcterms:W3CDTF">2023-06-23T14:01:00Z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