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B7B9" w14:textId="77777777" w:rsidR="00AA0326" w:rsidRPr="00B026DD" w:rsidRDefault="00AA0326">
      <w:pPr>
        <w:pStyle w:val="Normal1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14:paraId="503507E7" w14:textId="77777777" w:rsidR="00AA0326" w:rsidRDefault="00782DE5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Booker T. Washington HS</w:t>
      </w:r>
    </w:p>
    <w:p w14:paraId="1D7CFEA3" w14:textId="67539B10" w:rsidR="00AA0326" w:rsidRDefault="00445D31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   07-15</w:t>
      </w:r>
      <w:r w:rsidR="00782DE5">
        <w:rPr>
          <w:b/>
          <w:sz w:val="28"/>
          <w:szCs w:val="28"/>
        </w:rPr>
        <w:t>-2019</w:t>
      </w:r>
    </w:p>
    <w:p w14:paraId="5F418542" w14:textId="25F2E57E" w:rsidR="00AA0326" w:rsidRDefault="00212041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  4:25</w:t>
      </w:r>
      <w:r w:rsidR="00782DE5">
        <w:rPr>
          <w:b/>
          <w:sz w:val="28"/>
          <w:szCs w:val="28"/>
        </w:rPr>
        <w:t xml:space="preserve"> PM</w:t>
      </w:r>
    </w:p>
    <w:p w14:paraId="6FA23135" w14:textId="77777777" w:rsidR="00AA0326" w:rsidRDefault="00782DE5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 BTW Media Center</w:t>
      </w:r>
    </w:p>
    <w:p w14:paraId="3C469E3D" w14:textId="77777777" w:rsidR="00AA0326" w:rsidRDefault="00AA0326">
      <w:pPr>
        <w:pStyle w:val="Normal1"/>
        <w:spacing w:after="0"/>
        <w:jc w:val="center"/>
        <w:rPr>
          <w:b/>
          <w:sz w:val="32"/>
          <w:szCs w:val="32"/>
        </w:rPr>
      </w:pPr>
    </w:p>
    <w:p w14:paraId="7C3157DC" w14:textId="27C3BE83" w:rsidR="00AA0326" w:rsidRDefault="00782DE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 by </w:t>
      </w:r>
      <w:r w:rsidR="00F53B9A">
        <w:rPr>
          <w:b/>
          <w:color w:val="000000"/>
          <w:sz w:val="24"/>
          <w:szCs w:val="24"/>
        </w:rPr>
        <w:t>Principal Angela Coaxum-</w:t>
      </w:r>
      <w:r w:rsidR="000F7F2B">
        <w:rPr>
          <w:b/>
          <w:color w:val="000000"/>
          <w:sz w:val="24"/>
          <w:szCs w:val="24"/>
        </w:rPr>
        <w:t>Young</w:t>
      </w:r>
    </w:p>
    <w:p w14:paraId="0C047AA0" w14:textId="1B707F7C" w:rsidR="00AA0326" w:rsidRDefault="00782DE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Roll Call: J. Smith</w:t>
      </w:r>
      <w:r w:rsidR="00F53B9A">
        <w:rPr>
          <w:b/>
          <w:color w:val="000000"/>
          <w:sz w:val="24"/>
          <w:szCs w:val="24"/>
        </w:rPr>
        <w:t>, Secretary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4770"/>
        <w:gridCol w:w="1885"/>
      </w:tblGrid>
      <w:tr w:rsidR="00AA0326" w14:paraId="43CF3229" w14:textId="77777777">
        <w:tc>
          <w:tcPr>
            <w:tcW w:w="2695" w:type="dxa"/>
            <w:shd w:val="clear" w:color="auto" w:fill="E9AF76"/>
            <w:vAlign w:val="center"/>
          </w:tcPr>
          <w:p w14:paraId="22E10E97" w14:textId="77777777" w:rsidR="00AA0326" w:rsidRDefault="00782DE5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2EF96EC1" w14:textId="77777777" w:rsidR="00AA0326" w:rsidRDefault="00782DE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/>
            <w:vAlign w:val="center"/>
          </w:tcPr>
          <w:p w14:paraId="321AA8EC" w14:textId="77777777" w:rsidR="00AA0326" w:rsidRDefault="00782DE5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AA0326" w14:paraId="408A8367" w14:textId="77777777">
        <w:tc>
          <w:tcPr>
            <w:tcW w:w="2695" w:type="dxa"/>
          </w:tcPr>
          <w:p w14:paraId="7EC43338" w14:textId="77777777" w:rsidR="00AA0326" w:rsidRDefault="00782DE5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7EDF3DD" w14:textId="3E4FE000" w:rsidR="00AA0326" w:rsidRDefault="000F7F2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Coaxum-Young</w:t>
            </w:r>
          </w:p>
        </w:tc>
        <w:tc>
          <w:tcPr>
            <w:tcW w:w="1885" w:type="dxa"/>
          </w:tcPr>
          <w:p w14:paraId="0EB13D54" w14:textId="66C88490" w:rsidR="00AA0326" w:rsidRDefault="00BE18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 w14:paraId="5FF89FE0" w14:textId="77777777">
        <w:tc>
          <w:tcPr>
            <w:tcW w:w="2695" w:type="dxa"/>
          </w:tcPr>
          <w:p w14:paraId="1CDFCFA0" w14:textId="77777777" w:rsidR="00AA0326" w:rsidRDefault="00782DE5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512CF25C" w14:textId="77777777" w:rsidR="00AA0326" w:rsidRDefault="00782DE5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Elicia Ellis </w:t>
            </w:r>
          </w:p>
        </w:tc>
        <w:tc>
          <w:tcPr>
            <w:tcW w:w="1885" w:type="dxa"/>
          </w:tcPr>
          <w:p w14:paraId="445A86F8" w14:textId="7703673E" w:rsidR="00AA0326" w:rsidRDefault="000F7F2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AA0326" w14:paraId="69E9FBE4" w14:textId="77777777">
        <w:tc>
          <w:tcPr>
            <w:tcW w:w="2695" w:type="dxa"/>
          </w:tcPr>
          <w:p w14:paraId="601A2EA9" w14:textId="77777777" w:rsidR="00AA0326" w:rsidRDefault="00782DE5">
            <w:pPr>
              <w:pStyle w:val="Normal1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77D04E0" w14:textId="603CA18D" w:rsidR="00AA0326" w:rsidRDefault="000F7F2B">
            <w:pPr>
              <w:pStyle w:val="Normal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Teresa Beasley Johnson</w:t>
            </w:r>
          </w:p>
        </w:tc>
        <w:tc>
          <w:tcPr>
            <w:tcW w:w="1885" w:type="dxa"/>
          </w:tcPr>
          <w:p w14:paraId="4230EC67" w14:textId="589CA6E4" w:rsidR="00AA0326" w:rsidRDefault="000F7F2B">
            <w:pPr>
              <w:pStyle w:val="Normal1"/>
              <w:rPr>
                <w:sz w:val="24"/>
                <w:szCs w:val="24"/>
                <w:highlight w:val="yellow"/>
              </w:rPr>
            </w:pPr>
            <w:r w:rsidRPr="000F7F2B">
              <w:rPr>
                <w:sz w:val="24"/>
                <w:szCs w:val="24"/>
              </w:rPr>
              <w:t>absent</w:t>
            </w:r>
          </w:p>
        </w:tc>
      </w:tr>
      <w:tr w:rsidR="00AA0326" w14:paraId="7D36FE74" w14:textId="77777777">
        <w:tc>
          <w:tcPr>
            <w:tcW w:w="2695" w:type="dxa"/>
          </w:tcPr>
          <w:p w14:paraId="507136D0" w14:textId="4702EC26" w:rsidR="00AA0326" w:rsidRDefault="000F7F2B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2250B35D" w14:textId="562A4C97" w:rsidR="00AA0326" w:rsidRDefault="000F7F2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Byron Amos</w:t>
            </w:r>
          </w:p>
        </w:tc>
        <w:tc>
          <w:tcPr>
            <w:tcW w:w="1885" w:type="dxa"/>
          </w:tcPr>
          <w:p w14:paraId="0CFDBC8C" w14:textId="4F2DEB35" w:rsidR="00AA0326" w:rsidRDefault="000F7F2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 w14:paraId="5983F818" w14:textId="77777777">
        <w:tc>
          <w:tcPr>
            <w:tcW w:w="2695" w:type="dxa"/>
          </w:tcPr>
          <w:p w14:paraId="41CC9FCD" w14:textId="77777777" w:rsidR="00AA0326" w:rsidRDefault="00782DE5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1B5875" w14:textId="2FC90E14" w:rsidR="00AA0326" w:rsidRDefault="000F7F2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Larry Alford</w:t>
            </w:r>
          </w:p>
        </w:tc>
        <w:tc>
          <w:tcPr>
            <w:tcW w:w="1885" w:type="dxa"/>
          </w:tcPr>
          <w:p w14:paraId="4E1D6A4D" w14:textId="110E8DF2" w:rsidR="00AA0326" w:rsidRDefault="000F7F2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 w14:paraId="39C6E38C" w14:textId="77777777">
        <w:tc>
          <w:tcPr>
            <w:tcW w:w="2695" w:type="dxa"/>
          </w:tcPr>
          <w:p w14:paraId="36D18EAE" w14:textId="77777777" w:rsidR="00AA0326" w:rsidRDefault="00782DE5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05B7A83" w14:textId="77777777" w:rsidR="00AA0326" w:rsidRDefault="00782DE5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Smith </w:t>
            </w:r>
          </w:p>
        </w:tc>
        <w:tc>
          <w:tcPr>
            <w:tcW w:w="1885" w:type="dxa"/>
          </w:tcPr>
          <w:p w14:paraId="7077AA23" w14:textId="35926693" w:rsidR="00AA0326" w:rsidRDefault="00BE18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 w14:paraId="550D231C" w14:textId="77777777">
        <w:tc>
          <w:tcPr>
            <w:tcW w:w="2695" w:type="dxa"/>
          </w:tcPr>
          <w:p w14:paraId="1E143BD1" w14:textId="77777777" w:rsidR="00AA0326" w:rsidRDefault="00782DE5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9477F1F" w14:textId="7553B4BC" w:rsidR="00AA0326" w:rsidRDefault="00AA0326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16E47299" w14:textId="4DF6871E" w:rsidR="00AA0326" w:rsidRDefault="00AA0326">
            <w:pPr>
              <w:pStyle w:val="Normal1"/>
              <w:rPr>
                <w:sz w:val="24"/>
                <w:szCs w:val="24"/>
              </w:rPr>
            </w:pPr>
          </w:p>
        </w:tc>
      </w:tr>
      <w:tr w:rsidR="00AA0326" w14:paraId="70812C21" w14:textId="77777777">
        <w:tc>
          <w:tcPr>
            <w:tcW w:w="2695" w:type="dxa"/>
          </w:tcPr>
          <w:p w14:paraId="7408C69B" w14:textId="77777777" w:rsidR="00AA0326" w:rsidRDefault="00782DE5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FB8158F" w14:textId="5ECA8894" w:rsidR="00AA0326" w:rsidRDefault="00FF43F1">
            <w:pPr>
              <w:pStyle w:val="Normal1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proofErr w:type="spellStart"/>
            <w:r>
              <w:rPr>
                <w:sz w:val="24"/>
                <w:szCs w:val="24"/>
              </w:rPr>
              <w:t>Kaamel</w:t>
            </w:r>
            <w:proofErr w:type="spellEnd"/>
            <w:r>
              <w:rPr>
                <w:sz w:val="24"/>
                <w:szCs w:val="24"/>
              </w:rPr>
              <w:t xml:space="preserve"> Nuri</w:t>
            </w:r>
          </w:p>
        </w:tc>
        <w:tc>
          <w:tcPr>
            <w:tcW w:w="1885" w:type="dxa"/>
          </w:tcPr>
          <w:p w14:paraId="241FBC22" w14:textId="1AE68FC0" w:rsidR="00AA0326" w:rsidRDefault="00FF43F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 w14:paraId="215975AB" w14:textId="77777777">
        <w:tc>
          <w:tcPr>
            <w:tcW w:w="2695" w:type="dxa"/>
          </w:tcPr>
          <w:p w14:paraId="2686EEA4" w14:textId="77777777" w:rsidR="00AA0326" w:rsidRDefault="00782DE5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17DDEC6" w14:textId="77777777" w:rsidR="00AA0326" w:rsidRDefault="00782DE5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Packer</w:t>
            </w:r>
          </w:p>
        </w:tc>
        <w:tc>
          <w:tcPr>
            <w:tcW w:w="1885" w:type="dxa"/>
          </w:tcPr>
          <w:p w14:paraId="74D8198F" w14:textId="608DD00B" w:rsidR="00AA0326" w:rsidRDefault="00BE18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 w14:paraId="58C20225" w14:textId="77777777">
        <w:tc>
          <w:tcPr>
            <w:tcW w:w="2695" w:type="dxa"/>
          </w:tcPr>
          <w:p w14:paraId="0003D833" w14:textId="77777777" w:rsidR="00AA0326" w:rsidRDefault="00782DE5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E89BD0C" w14:textId="77777777" w:rsidR="00AA0326" w:rsidRDefault="00782DE5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Katherine King-Taylor </w:t>
            </w:r>
          </w:p>
        </w:tc>
        <w:tc>
          <w:tcPr>
            <w:tcW w:w="1885" w:type="dxa"/>
          </w:tcPr>
          <w:p w14:paraId="752648C1" w14:textId="6E31FC5B" w:rsidR="00AA0326" w:rsidRDefault="000F7F2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AA0326" w14:paraId="7529F126" w14:textId="77777777">
        <w:tc>
          <w:tcPr>
            <w:tcW w:w="2695" w:type="dxa"/>
          </w:tcPr>
          <w:p w14:paraId="25D92893" w14:textId="77777777" w:rsidR="00AA0326" w:rsidRDefault="00782DE5">
            <w:pPr>
              <w:pStyle w:val="Normal1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6F64ECB" w14:textId="63CCAF28" w:rsidR="00AA0326" w:rsidRDefault="00AA0326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02398EDA" w14:textId="5495A650" w:rsidR="00AA0326" w:rsidRDefault="00AA0326">
            <w:pPr>
              <w:pStyle w:val="Normal1"/>
              <w:rPr>
                <w:sz w:val="24"/>
                <w:szCs w:val="24"/>
              </w:rPr>
            </w:pPr>
          </w:p>
        </w:tc>
      </w:tr>
    </w:tbl>
    <w:p w14:paraId="6515223C" w14:textId="77777777" w:rsidR="00AA0326" w:rsidRDefault="00AA0326">
      <w:pPr>
        <w:pStyle w:val="Normal1"/>
        <w:rPr>
          <w:b/>
          <w:sz w:val="24"/>
          <w:szCs w:val="24"/>
        </w:rPr>
      </w:pPr>
    </w:p>
    <w:p w14:paraId="25333117" w14:textId="77777777" w:rsidR="00E92F43" w:rsidRDefault="00782DE5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Guests Present:  </w:t>
      </w:r>
    </w:p>
    <w:p w14:paraId="2F354183" w14:textId="37EEF5FB" w:rsidR="00E92F43" w:rsidRDefault="00E92F43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Davida Huntley </w:t>
      </w:r>
      <w:hyperlink r:id="rId7" w:history="1">
        <w:r w:rsidRPr="00AC1034">
          <w:rPr>
            <w:rStyle w:val="Hyperlink"/>
            <w:b/>
            <w:sz w:val="24"/>
            <w:szCs w:val="24"/>
          </w:rPr>
          <w:t>ddreed2245@yahoo.com</w:t>
        </w:r>
      </w:hyperlink>
    </w:p>
    <w:p w14:paraId="76CF4A0F" w14:textId="10FDB601" w:rsidR="00AA0326" w:rsidRDefault="00E92F43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Kimberly Brown-Mack </w:t>
      </w:r>
      <w:hyperlink r:id="rId8" w:history="1">
        <w:r w:rsidRPr="00AC1034">
          <w:rPr>
            <w:rStyle w:val="Hyperlink"/>
            <w:b/>
            <w:sz w:val="24"/>
            <w:szCs w:val="24"/>
          </w:rPr>
          <w:t>Brown1109@comcast.net</w:t>
        </w:r>
      </w:hyperlink>
    </w:p>
    <w:p w14:paraId="655F619E" w14:textId="643BE23F" w:rsidR="00E92F43" w:rsidRDefault="00E92F43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Vincent Jones  </w:t>
      </w:r>
      <w:hyperlink r:id="rId9" w:history="1">
        <w:r w:rsidRPr="00AC1034">
          <w:rPr>
            <w:rStyle w:val="Hyperlink"/>
            <w:b/>
            <w:sz w:val="24"/>
            <w:szCs w:val="24"/>
          </w:rPr>
          <w:t>onejonesvincent@yahoo.com</w:t>
        </w:r>
      </w:hyperlink>
    </w:p>
    <w:p w14:paraId="703C0852" w14:textId="77777777" w:rsidR="00E92F43" w:rsidRDefault="00E92F43">
      <w:pPr>
        <w:pStyle w:val="Normal1"/>
        <w:rPr>
          <w:b/>
          <w:sz w:val="24"/>
          <w:szCs w:val="24"/>
        </w:rPr>
      </w:pPr>
    </w:p>
    <w:p w14:paraId="095921BB" w14:textId="77777777" w:rsidR="00AA0326" w:rsidRDefault="00782DE5">
      <w:pPr>
        <w:pStyle w:val="Normal1"/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  <w:highlight w:val="yellow"/>
        </w:rPr>
        <w:t>[Yes</w:t>
      </w:r>
      <w:r>
        <w:rPr>
          <w:color w:val="0083A9"/>
          <w:sz w:val="24"/>
          <w:szCs w:val="24"/>
        </w:rPr>
        <w:t xml:space="preserve"> or No]  </w:t>
      </w:r>
    </w:p>
    <w:p w14:paraId="7D322606" w14:textId="77777777" w:rsidR="00AA0326" w:rsidRDefault="00AA0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14:paraId="07E9BC41" w14:textId="77777777" w:rsidR="00AA0326" w:rsidRDefault="00AA0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14:paraId="2CE7B7B2" w14:textId="77777777" w:rsidR="00AA0326" w:rsidRDefault="00AA0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14:paraId="507EF657" w14:textId="77777777" w:rsidR="00AA0326" w:rsidRDefault="00AA0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14:paraId="554BBC48" w14:textId="77777777" w:rsidR="00DC4414" w:rsidRPr="0024684D" w:rsidRDefault="00DC4414" w:rsidP="00DC4414">
      <w:pPr>
        <w:spacing w:after="0"/>
        <w:jc w:val="center"/>
        <w:rPr>
          <w:rFonts w:cs="Arial"/>
          <w:b/>
          <w:sz w:val="32"/>
          <w:szCs w:val="32"/>
        </w:rPr>
      </w:pPr>
    </w:p>
    <w:p w14:paraId="5582EB80" w14:textId="77777777" w:rsidR="00DC4414" w:rsidRPr="00484306" w:rsidRDefault="00DC4414" w:rsidP="00DC4414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1A916312" w14:textId="77777777" w:rsidR="00DC4414" w:rsidRPr="003E65FF" w:rsidRDefault="00DC4414" w:rsidP="00DC4414">
      <w:pPr>
        <w:pStyle w:val="ListParagraph"/>
        <w:numPr>
          <w:ilvl w:val="0"/>
          <w:numId w:val="2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lastRenderedPageBreak/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AC50863" w14:textId="7273139B" w:rsidR="00C05D73" w:rsidRPr="00C05D73" w:rsidRDefault="00C05D73" w:rsidP="00C05D73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</w:p>
    <w:p w14:paraId="13DF7557" w14:textId="77777777" w:rsidR="00C05D73" w:rsidRDefault="00C05D73" w:rsidP="00C05D73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  Nina Packer         Seconded by: B. Amos</w:t>
      </w:r>
    </w:p>
    <w:p w14:paraId="7EA546FF" w14:textId="77777777" w:rsidR="00C05D73" w:rsidRDefault="00C05D73" w:rsidP="00C05D7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4</w:t>
      </w:r>
    </w:p>
    <w:p w14:paraId="25A18DEA" w14:textId="77777777" w:rsidR="00C05D73" w:rsidRDefault="00C05D73" w:rsidP="00C05D7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41CE056D" w14:textId="48FD5838" w:rsidR="00C05D73" w:rsidRDefault="00C05D73" w:rsidP="00C05D7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  <w:r w:rsidR="006753A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Nina Packer submits motion to move agenda item 3B to 3G  :  Seconded by Larry Alford</w:t>
      </w:r>
    </w:p>
    <w:p w14:paraId="6FF78403" w14:textId="0E1CCDEA" w:rsidR="006753AA" w:rsidRDefault="00C05D73" w:rsidP="00C05D7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  <w:r w:rsidR="006753AA">
        <w:rPr>
          <w:color w:val="0083A9"/>
          <w:sz w:val="24"/>
          <w:szCs w:val="24"/>
        </w:rPr>
        <w:t xml:space="preserve"> </w:t>
      </w:r>
    </w:p>
    <w:p w14:paraId="639BE71F" w14:textId="77777777" w:rsidR="00C05D73" w:rsidRPr="00C05D73" w:rsidRDefault="00C05D73" w:rsidP="00C05D7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14:paraId="2CB1D42D" w14:textId="40381E65" w:rsidR="00FF43F1" w:rsidRDefault="00DC4414" w:rsidP="00DC4414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959C6">
        <w:rPr>
          <w:rFonts w:cs="Arial"/>
          <w:b/>
          <w:sz w:val="24"/>
          <w:szCs w:val="24"/>
        </w:rPr>
        <w:t>Approval of Previous Minutes</w:t>
      </w:r>
      <w:r w:rsidRPr="00244922">
        <w:rPr>
          <w:rFonts w:cs="Arial"/>
          <w:sz w:val="24"/>
          <w:szCs w:val="24"/>
        </w:rPr>
        <w:t xml:space="preserve">: </w:t>
      </w:r>
      <w:r w:rsidR="00C05D73">
        <w:rPr>
          <w:rFonts w:cs="Arial"/>
          <w:sz w:val="24"/>
          <w:szCs w:val="24"/>
        </w:rPr>
        <w:t xml:space="preserve"> Byron Amos submits motion to move approval of previous minutes to the AUG 13</w:t>
      </w:r>
      <w:r w:rsidR="00C05D73" w:rsidRPr="00C05D73">
        <w:rPr>
          <w:rFonts w:cs="Arial"/>
          <w:sz w:val="24"/>
          <w:szCs w:val="24"/>
          <w:vertAlign w:val="superscript"/>
        </w:rPr>
        <w:t>th</w:t>
      </w:r>
      <w:r w:rsidR="00C05D73">
        <w:rPr>
          <w:rFonts w:cs="Arial"/>
          <w:sz w:val="24"/>
          <w:szCs w:val="24"/>
        </w:rPr>
        <w:t xml:space="preserve"> meeting</w:t>
      </w:r>
      <w:r w:rsidR="00FF43F1">
        <w:rPr>
          <w:rFonts w:cs="Arial"/>
          <w:sz w:val="24"/>
          <w:szCs w:val="24"/>
        </w:rPr>
        <w:t xml:space="preserve"> so the new appointed officers can receive them. </w:t>
      </w:r>
      <w:r w:rsidR="00863348">
        <w:rPr>
          <w:rFonts w:cs="Arial"/>
          <w:sz w:val="24"/>
          <w:szCs w:val="24"/>
        </w:rPr>
        <w:t xml:space="preserve">                              </w:t>
      </w:r>
      <w:r w:rsidR="001959C6">
        <w:rPr>
          <w:rFonts w:cs="Arial"/>
          <w:sz w:val="24"/>
          <w:szCs w:val="24"/>
        </w:rPr>
        <w:t xml:space="preserve">                                                      </w:t>
      </w:r>
      <w:r w:rsidR="00863348" w:rsidRPr="001959C6">
        <w:rPr>
          <w:color w:val="D47B22"/>
          <w:sz w:val="24"/>
          <w:szCs w:val="24"/>
        </w:rPr>
        <w:t>Members Approving:</w:t>
      </w:r>
      <w:r w:rsidR="002443B1">
        <w:rPr>
          <w:color w:val="000000"/>
          <w:sz w:val="24"/>
          <w:szCs w:val="24"/>
        </w:rPr>
        <w:t xml:space="preserve"> 4</w:t>
      </w:r>
      <w:r w:rsidR="001959C6">
        <w:rPr>
          <w:color w:val="000000"/>
          <w:sz w:val="24"/>
          <w:szCs w:val="24"/>
        </w:rPr>
        <w:t xml:space="preserve"> </w:t>
      </w:r>
      <w:r w:rsidR="001959C6" w:rsidRPr="001959C6">
        <w:rPr>
          <w:color w:val="D47B22"/>
          <w:sz w:val="24"/>
          <w:szCs w:val="24"/>
        </w:rPr>
        <w:t>Members Opposing:</w:t>
      </w:r>
      <w:r w:rsidR="001959C6" w:rsidRPr="001959C6">
        <w:rPr>
          <w:color w:val="000000"/>
          <w:sz w:val="24"/>
          <w:szCs w:val="24"/>
        </w:rPr>
        <w:t xml:space="preserve"> 0</w:t>
      </w:r>
      <w:r w:rsidR="001959C6">
        <w:rPr>
          <w:rFonts w:cs="Arial"/>
          <w:sz w:val="24"/>
          <w:szCs w:val="24"/>
        </w:rPr>
        <w:t xml:space="preserve">                                                       </w:t>
      </w:r>
      <w:r w:rsidR="00FF43F1" w:rsidRPr="001959C6">
        <w:rPr>
          <w:rFonts w:cs="Arial"/>
          <w:sz w:val="24"/>
          <w:szCs w:val="24"/>
        </w:rPr>
        <w:t>Motion made by Nina Pac</w:t>
      </w:r>
      <w:r w:rsidR="002443B1">
        <w:rPr>
          <w:rFonts w:cs="Arial"/>
          <w:sz w:val="24"/>
          <w:szCs w:val="24"/>
        </w:rPr>
        <w:t>ker</w:t>
      </w:r>
      <w:r w:rsidR="002443B1">
        <w:rPr>
          <w:rFonts w:cs="Arial"/>
          <w:sz w:val="24"/>
          <w:szCs w:val="24"/>
        </w:rPr>
        <w:tab/>
      </w:r>
      <w:r w:rsidR="002443B1">
        <w:rPr>
          <w:rFonts w:cs="Arial"/>
          <w:sz w:val="24"/>
          <w:szCs w:val="24"/>
        </w:rPr>
        <w:tab/>
      </w:r>
      <w:r w:rsidR="002443B1">
        <w:rPr>
          <w:rFonts w:cs="Arial"/>
          <w:sz w:val="24"/>
          <w:szCs w:val="24"/>
        </w:rPr>
        <w:tab/>
      </w:r>
      <w:r w:rsidR="002443B1">
        <w:rPr>
          <w:rFonts w:cs="Arial"/>
          <w:sz w:val="24"/>
          <w:szCs w:val="24"/>
        </w:rPr>
        <w:tab/>
        <w:t>Seconded by:  Larry Alford</w:t>
      </w:r>
    </w:p>
    <w:p w14:paraId="739A8509" w14:textId="77777777" w:rsidR="0080143F" w:rsidRPr="001959C6" w:rsidRDefault="0080143F" w:rsidP="0080143F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</w:p>
    <w:p w14:paraId="62EDE928" w14:textId="3D876AF8" w:rsidR="0080143F" w:rsidRPr="006753AA" w:rsidRDefault="00DC4414" w:rsidP="006753AA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="006753AA">
        <w:rPr>
          <w:rFonts w:cs="Arial"/>
          <w:sz w:val="24"/>
          <w:szCs w:val="24"/>
        </w:rPr>
        <w:t xml:space="preserve">                                                                                                   </w:t>
      </w:r>
      <w:r w:rsidR="00D933D7">
        <w:rPr>
          <w:rFonts w:cs="Arial"/>
          <w:sz w:val="24"/>
          <w:szCs w:val="24"/>
        </w:rPr>
        <w:t xml:space="preserve">        Fill Open Faculty Seat </w:t>
      </w:r>
      <w:r w:rsidR="006753AA">
        <w:rPr>
          <w:rFonts w:cs="Arial"/>
          <w:sz w:val="24"/>
          <w:szCs w:val="24"/>
        </w:rPr>
        <w:t xml:space="preserve">to replace </w:t>
      </w:r>
      <w:proofErr w:type="spellStart"/>
      <w:r w:rsidR="006753AA">
        <w:rPr>
          <w:rFonts w:cs="Arial"/>
          <w:sz w:val="24"/>
          <w:szCs w:val="24"/>
        </w:rPr>
        <w:t>Keala</w:t>
      </w:r>
      <w:proofErr w:type="spellEnd"/>
      <w:r w:rsidR="006753AA">
        <w:rPr>
          <w:rFonts w:cs="Arial"/>
          <w:sz w:val="24"/>
          <w:szCs w:val="24"/>
        </w:rPr>
        <w:t xml:space="preserve"> Edwards-Cooper                                                                                    </w:t>
      </w:r>
      <w:proofErr w:type="gramStart"/>
      <w:r w:rsidR="00D933D7">
        <w:rPr>
          <w:rFonts w:cs="Arial"/>
          <w:sz w:val="24"/>
          <w:szCs w:val="24"/>
        </w:rPr>
        <w:t>The</w:t>
      </w:r>
      <w:proofErr w:type="gramEnd"/>
      <w:r w:rsidR="00D933D7">
        <w:rPr>
          <w:rFonts w:cs="Arial"/>
          <w:sz w:val="24"/>
          <w:szCs w:val="24"/>
        </w:rPr>
        <w:t xml:space="preserve"> GO TEAM votes on </w:t>
      </w:r>
      <w:r w:rsidR="006753AA">
        <w:rPr>
          <w:rFonts w:cs="Arial"/>
          <w:sz w:val="24"/>
          <w:szCs w:val="24"/>
        </w:rPr>
        <w:t xml:space="preserve">Sean Freeman </w:t>
      </w:r>
      <w:r w:rsidR="00D933D7">
        <w:rPr>
          <w:rFonts w:cs="Arial"/>
          <w:sz w:val="24"/>
          <w:szCs w:val="24"/>
        </w:rPr>
        <w:t xml:space="preserve">for placement in this role.                </w:t>
      </w:r>
      <w:r w:rsidR="006753AA" w:rsidRPr="00566579">
        <w:rPr>
          <w:color w:val="D47B22"/>
          <w:sz w:val="24"/>
          <w:szCs w:val="24"/>
        </w:rPr>
        <w:t xml:space="preserve">Members </w:t>
      </w:r>
      <w:proofErr w:type="gramStart"/>
      <w:r w:rsidR="006753AA" w:rsidRPr="00566579">
        <w:rPr>
          <w:color w:val="D47B22"/>
          <w:sz w:val="24"/>
          <w:szCs w:val="24"/>
        </w:rPr>
        <w:t>In</w:t>
      </w:r>
      <w:proofErr w:type="gramEnd"/>
      <w:r w:rsidR="006753AA" w:rsidRPr="00566579">
        <w:rPr>
          <w:color w:val="D47B22"/>
          <w:sz w:val="24"/>
          <w:szCs w:val="24"/>
        </w:rPr>
        <w:t xml:space="preserve"> Favor:</w:t>
      </w:r>
      <w:r w:rsidR="006753AA" w:rsidRPr="00566579">
        <w:rPr>
          <w:color w:val="000000"/>
          <w:sz w:val="24"/>
          <w:szCs w:val="24"/>
        </w:rPr>
        <w:t xml:space="preserve"> 4 </w:t>
      </w:r>
      <w:r w:rsidR="006753AA" w:rsidRPr="00566579">
        <w:rPr>
          <w:color w:val="D47B22"/>
          <w:sz w:val="24"/>
          <w:szCs w:val="24"/>
        </w:rPr>
        <w:t>Members Opposing:</w:t>
      </w:r>
      <w:r w:rsidR="006753AA" w:rsidRPr="00566579">
        <w:rPr>
          <w:color w:val="000000"/>
          <w:sz w:val="24"/>
          <w:szCs w:val="24"/>
        </w:rPr>
        <w:t xml:space="preserve"> 0</w:t>
      </w:r>
      <w:r w:rsidR="006753AA">
        <w:rPr>
          <w:color w:val="000000"/>
          <w:sz w:val="24"/>
          <w:szCs w:val="24"/>
        </w:rPr>
        <w:t xml:space="preserve"> </w:t>
      </w:r>
      <w:r w:rsidR="006753AA" w:rsidRPr="00566579">
        <w:rPr>
          <w:color w:val="D47B22"/>
          <w:sz w:val="24"/>
          <w:szCs w:val="24"/>
        </w:rPr>
        <w:t>Members Abstaining:</w:t>
      </w:r>
      <w:r w:rsidR="006753AA" w:rsidRPr="00566579">
        <w:rPr>
          <w:color w:val="000000"/>
          <w:sz w:val="24"/>
          <w:szCs w:val="24"/>
        </w:rPr>
        <w:t xml:space="preserve"> 0</w:t>
      </w:r>
    </w:p>
    <w:p w14:paraId="1E76E53C" w14:textId="781C47B0" w:rsidR="00566579" w:rsidRPr="006753AA" w:rsidRDefault="00DC4414" w:rsidP="00DC4414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  <w:r w:rsidR="00566579">
        <w:rPr>
          <w:rFonts w:cs="Arial"/>
          <w:sz w:val="24"/>
          <w:szCs w:val="24"/>
        </w:rPr>
        <w:t xml:space="preserve">   </w:t>
      </w:r>
      <w:r w:rsidR="006753AA">
        <w:rPr>
          <w:rFonts w:cs="Arial"/>
          <w:sz w:val="24"/>
          <w:szCs w:val="24"/>
        </w:rPr>
        <w:t>(</w:t>
      </w:r>
      <w:proofErr w:type="gramStart"/>
      <w:r w:rsidR="006753AA">
        <w:rPr>
          <w:rFonts w:cs="Arial"/>
          <w:sz w:val="24"/>
          <w:szCs w:val="24"/>
        </w:rPr>
        <w:t>2 year</w:t>
      </w:r>
      <w:proofErr w:type="gramEnd"/>
      <w:r w:rsidR="006753AA">
        <w:rPr>
          <w:rFonts w:cs="Arial"/>
          <w:sz w:val="24"/>
          <w:szCs w:val="24"/>
        </w:rPr>
        <w:t xml:space="preserve"> term)</w:t>
      </w:r>
      <w:r w:rsidR="00566579">
        <w:rPr>
          <w:rFonts w:cs="Arial"/>
          <w:sz w:val="24"/>
          <w:szCs w:val="24"/>
        </w:rPr>
        <w:t xml:space="preserve">                                                                                   </w:t>
      </w:r>
      <w:r w:rsidR="00566579" w:rsidRPr="00566579">
        <w:rPr>
          <w:rFonts w:cs="Arial"/>
          <w:sz w:val="24"/>
          <w:szCs w:val="24"/>
        </w:rPr>
        <w:t xml:space="preserve">A vote is made on </w:t>
      </w:r>
      <w:proofErr w:type="spellStart"/>
      <w:r w:rsidR="00566579" w:rsidRPr="00566579">
        <w:rPr>
          <w:rFonts w:cs="Arial"/>
          <w:sz w:val="24"/>
          <w:szCs w:val="24"/>
        </w:rPr>
        <w:t>Kaamel</w:t>
      </w:r>
      <w:proofErr w:type="spellEnd"/>
      <w:r w:rsidR="00566579" w:rsidRPr="00566579">
        <w:rPr>
          <w:rFonts w:cs="Arial"/>
          <w:sz w:val="24"/>
          <w:szCs w:val="24"/>
        </w:rPr>
        <w:t xml:space="preserve"> Nuri for placement in the role of community member seat. </w:t>
      </w:r>
      <w:r w:rsidR="00566579" w:rsidRPr="00566579">
        <w:rPr>
          <w:color w:val="D47B22"/>
          <w:sz w:val="24"/>
          <w:szCs w:val="24"/>
        </w:rPr>
        <w:t xml:space="preserve">Members </w:t>
      </w:r>
      <w:proofErr w:type="gramStart"/>
      <w:r w:rsidR="00566579" w:rsidRPr="00566579">
        <w:rPr>
          <w:color w:val="D47B22"/>
          <w:sz w:val="24"/>
          <w:szCs w:val="24"/>
        </w:rPr>
        <w:t>In</w:t>
      </w:r>
      <w:proofErr w:type="gramEnd"/>
      <w:r w:rsidR="00566579" w:rsidRPr="00566579">
        <w:rPr>
          <w:color w:val="D47B22"/>
          <w:sz w:val="24"/>
          <w:szCs w:val="24"/>
        </w:rPr>
        <w:t xml:space="preserve"> Favor:</w:t>
      </w:r>
      <w:r w:rsidR="006753AA">
        <w:rPr>
          <w:color w:val="000000"/>
          <w:sz w:val="24"/>
          <w:szCs w:val="24"/>
        </w:rPr>
        <w:t xml:space="preserve"> 5</w:t>
      </w:r>
      <w:r w:rsidR="00566579" w:rsidRPr="00566579">
        <w:rPr>
          <w:color w:val="000000"/>
          <w:sz w:val="24"/>
          <w:szCs w:val="24"/>
        </w:rPr>
        <w:t xml:space="preserve"> </w:t>
      </w:r>
      <w:r w:rsidR="00566579" w:rsidRPr="00566579">
        <w:rPr>
          <w:color w:val="D47B22"/>
          <w:sz w:val="24"/>
          <w:szCs w:val="24"/>
        </w:rPr>
        <w:t>Members Opposing:</w:t>
      </w:r>
      <w:r w:rsidR="00566579" w:rsidRPr="00566579">
        <w:rPr>
          <w:color w:val="000000"/>
          <w:sz w:val="24"/>
          <w:szCs w:val="24"/>
        </w:rPr>
        <w:t xml:space="preserve"> 0</w:t>
      </w:r>
      <w:r w:rsidR="00566579">
        <w:rPr>
          <w:color w:val="000000"/>
          <w:sz w:val="24"/>
          <w:szCs w:val="24"/>
        </w:rPr>
        <w:t xml:space="preserve"> </w:t>
      </w:r>
      <w:r w:rsidR="00566579" w:rsidRPr="00566579">
        <w:rPr>
          <w:color w:val="D47B22"/>
          <w:sz w:val="24"/>
          <w:szCs w:val="24"/>
        </w:rPr>
        <w:t>Members Abstaining:</w:t>
      </w:r>
      <w:r w:rsidR="00566579" w:rsidRPr="00566579">
        <w:rPr>
          <w:color w:val="000000"/>
          <w:sz w:val="24"/>
          <w:szCs w:val="24"/>
        </w:rPr>
        <w:t xml:space="preserve"> 0</w:t>
      </w:r>
    </w:p>
    <w:p w14:paraId="6AA23E74" w14:textId="135F70CA" w:rsidR="00495617" w:rsidRPr="00495617" w:rsidRDefault="00DC4414" w:rsidP="00DC4414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  <w:r w:rsidR="006753AA">
        <w:rPr>
          <w:rFonts w:cs="Arial"/>
          <w:sz w:val="24"/>
          <w:szCs w:val="24"/>
        </w:rPr>
        <w:t xml:space="preserve">  (now held by Katherine King-Taylor.  Mrs. King-Taylor can opt to serve another term. The board elects to allow her to consent to serving another term. Ms. Smith will send an email to her</w:t>
      </w:r>
      <w:r w:rsidR="00FB4CC6">
        <w:rPr>
          <w:rFonts w:cs="Arial"/>
          <w:sz w:val="24"/>
          <w:szCs w:val="24"/>
        </w:rPr>
        <w:t xml:space="preserve"> asking if this is her intent (the GO TEAM will be copied on the email)</w:t>
      </w:r>
      <w:r w:rsidR="00397A76">
        <w:rPr>
          <w:rFonts w:cs="Arial"/>
          <w:sz w:val="24"/>
          <w:szCs w:val="24"/>
        </w:rPr>
        <w:t>. The email will indicate a reply date, of  AUG 12</w:t>
      </w:r>
    </w:p>
    <w:p w14:paraId="68DC1914" w14:textId="65B4DB2C" w:rsidR="00697664" w:rsidRDefault="00DC4414" w:rsidP="00DC4414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  <w:r w:rsidR="00495617">
        <w:rPr>
          <w:rFonts w:cs="Arial"/>
          <w:sz w:val="24"/>
          <w:szCs w:val="24"/>
        </w:rPr>
        <w:t xml:space="preserve"> </w:t>
      </w:r>
      <w:proofErr w:type="gramStart"/>
      <w:r w:rsidRPr="00495617">
        <w:rPr>
          <w:rFonts w:cs="Arial"/>
          <w:i/>
          <w:sz w:val="24"/>
          <w:szCs w:val="24"/>
        </w:rPr>
        <w:t>For</w:t>
      </w:r>
      <w:proofErr w:type="gramEnd"/>
      <w:r w:rsidRPr="00495617">
        <w:rPr>
          <w:rFonts w:cs="Arial"/>
          <w:i/>
          <w:sz w:val="24"/>
          <w:szCs w:val="24"/>
        </w:rPr>
        <w:t xml:space="preserve"> High Schools</w:t>
      </w:r>
      <w:r w:rsidRPr="00495617">
        <w:rPr>
          <w:rFonts w:cs="Arial"/>
          <w:sz w:val="24"/>
          <w:szCs w:val="24"/>
        </w:rPr>
        <w:t>: Appoint Student Representative</w:t>
      </w:r>
      <w:r w:rsidR="00495617">
        <w:rPr>
          <w:rFonts w:cs="Arial"/>
          <w:sz w:val="24"/>
          <w:szCs w:val="24"/>
        </w:rPr>
        <w:t xml:space="preserve">  </w:t>
      </w:r>
      <w:r w:rsidR="00D933D7">
        <w:rPr>
          <w:rFonts w:cs="Arial"/>
          <w:sz w:val="24"/>
          <w:szCs w:val="24"/>
        </w:rPr>
        <w:t xml:space="preserve">                                                          ELECTION OF GO TEAM CHAIR                                                                                      </w:t>
      </w:r>
      <w:r w:rsidR="00495617">
        <w:rPr>
          <w:rFonts w:cs="Arial"/>
          <w:sz w:val="24"/>
          <w:szCs w:val="24"/>
        </w:rPr>
        <w:t>Nina Packer nominates Byron Amos for GO TEAM Chair.  Mr. Amos, being an alum, can represent in this role with much passion, and genuineness. Being a former APS Board member, his reach within our community is extensive, thus making him a perfect fit for the role.  He is the sole nominee</w:t>
      </w:r>
      <w:r w:rsidR="00D933D7">
        <w:rPr>
          <w:rFonts w:cs="Arial"/>
          <w:sz w:val="24"/>
          <w:szCs w:val="24"/>
        </w:rPr>
        <w:t xml:space="preserve">                                                                                    </w:t>
      </w:r>
      <w:r w:rsidR="00D933D7" w:rsidRPr="00566579">
        <w:rPr>
          <w:color w:val="D47B22"/>
          <w:sz w:val="24"/>
          <w:szCs w:val="24"/>
        </w:rPr>
        <w:t xml:space="preserve">Members </w:t>
      </w:r>
      <w:proofErr w:type="gramStart"/>
      <w:r w:rsidR="00D933D7" w:rsidRPr="00566579">
        <w:rPr>
          <w:color w:val="D47B22"/>
          <w:sz w:val="24"/>
          <w:szCs w:val="24"/>
        </w:rPr>
        <w:t>In</w:t>
      </w:r>
      <w:proofErr w:type="gramEnd"/>
      <w:r w:rsidR="00D933D7" w:rsidRPr="00566579">
        <w:rPr>
          <w:color w:val="D47B22"/>
          <w:sz w:val="24"/>
          <w:szCs w:val="24"/>
        </w:rPr>
        <w:t xml:space="preserve"> Favor:</w:t>
      </w:r>
      <w:r w:rsidR="00033A7A">
        <w:rPr>
          <w:color w:val="000000"/>
          <w:sz w:val="24"/>
          <w:szCs w:val="24"/>
        </w:rPr>
        <w:t xml:space="preserve"> 6</w:t>
      </w:r>
      <w:r w:rsidR="00D933D7" w:rsidRPr="00566579">
        <w:rPr>
          <w:color w:val="000000"/>
          <w:sz w:val="24"/>
          <w:szCs w:val="24"/>
        </w:rPr>
        <w:t xml:space="preserve"> </w:t>
      </w:r>
      <w:r w:rsidR="00D933D7" w:rsidRPr="00566579">
        <w:rPr>
          <w:color w:val="D47B22"/>
          <w:sz w:val="24"/>
          <w:szCs w:val="24"/>
        </w:rPr>
        <w:t>Members Opposing:</w:t>
      </w:r>
      <w:r w:rsidR="00D933D7" w:rsidRPr="00566579">
        <w:rPr>
          <w:color w:val="000000"/>
          <w:sz w:val="24"/>
          <w:szCs w:val="24"/>
        </w:rPr>
        <w:t xml:space="preserve"> 0</w:t>
      </w:r>
      <w:r w:rsidR="00D933D7">
        <w:rPr>
          <w:color w:val="000000"/>
          <w:sz w:val="24"/>
          <w:szCs w:val="24"/>
        </w:rPr>
        <w:t xml:space="preserve"> </w:t>
      </w:r>
      <w:r w:rsidR="00D933D7" w:rsidRPr="00566579">
        <w:rPr>
          <w:color w:val="D47B22"/>
          <w:sz w:val="24"/>
          <w:szCs w:val="24"/>
        </w:rPr>
        <w:t>Members Abstaining:</w:t>
      </w:r>
      <w:r w:rsidR="00D933D7" w:rsidRPr="00566579">
        <w:rPr>
          <w:color w:val="000000"/>
          <w:sz w:val="24"/>
          <w:szCs w:val="24"/>
        </w:rPr>
        <w:t xml:space="preserve"> 0</w:t>
      </w:r>
      <w:r w:rsidR="00D933D7">
        <w:rPr>
          <w:color w:val="000000"/>
          <w:sz w:val="24"/>
          <w:szCs w:val="24"/>
        </w:rPr>
        <w:t xml:space="preserve">   </w:t>
      </w:r>
      <w:r w:rsidR="00D933D7">
        <w:rPr>
          <w:rFonts w:cs="Arial"/>
          <w:sz w:val="24"/>
          <w:szCs w:val="24"/>
        </w:rPr>
        <w:t xml:space="preserve">ELECTION OF GO TEAM VICE-CHAIR     </w:t>
      </w:r>
      <w:r w:rsidR="00D55C43">
        <w:rPr>
          <w:rFonts w:cs="Arial"/>
          <w:sz w:val="24"/>
          <w:szCs w:val="24"/>
        </w:rPr>
        <w:t xml:space="preserve">                                                                     </w:t>
      </w:r>
      <w:r w:rsidR="00D933D7">
        <w:rPr>
          <w:rFonts w:cs="Arial"/>
          <w:sz w:val="24"/>
          <w:szCs w:val="24"/>
        </w:rPr>
        <w:t xml:space="preserve">Sean Freeman nominates himself for this role. He is the sole nominee.     </w:t>
      </w:r>
      <w:r w:rsidR="004D4E7F">
        <w:rPr>
          <w:rFonts w:cs="Arial"/>
          <w:sz w:val="24"/>
          <w:szCs w:val="24"/>
        </w:rPr>
        <w:t xml:space="preserve">                                                                      </w:t>
      </w:r>
      <w:r w:rsidR="004D4E7F" w:rsidRPr="00566579">
        <w:rPr>
          <w:color w:val="D47B22"/>
          <w:sz w:val="24"/>
          <w:szCs w:val="24"/>
        </w:rPr>
        <w:t xml:space="preserve">Members </w:t>
      </w:r>
      <w:proofErr w:type="gramStart"/>
      <w:r w:rsidR="004D4E7F" w:rsidRPr="00566579">
        <w:rPr>
          <w:color w:val="D47B22"/>
          <w:sz w:val="24"/>
          <w:szCs w:val="24"/>
        </w:rPr>
        <w:t>In</w:t>
      </w:r>
      <w:proofErr w:type="gramEnd"/>
      <w:r w:rsidR="004D4E7F" w:rsidRPr="00566579">
        <w:rPr>
          <w:color w:val="D47B22"/>
          <w:sz w:val="24"/>
          <w:szCs w:val="24"/>
        </w:rPr>
        <w:t xml:space="preserve"> Favor:</w:t>
      </w:r>
      <w:r w:rsidR="00033A7A">
        <w:rPr>
          <w:color w:val="000000"/>
          <w:sz w:val="24"/>
          <w:szCs w:val="24"/>
        </w:rPr>
        <w:t xml:space="preserve"> 6</w:t>
      </w:r>
      <w:r w:rsidR="004D4E7F" w:rsidRPr="00566579">
        <w:rPr>
          <w:color w:val="000000"/>
          <w:sz w:val="24"/>
          <w:szCs w:val="24"/>
        </w:rPr>
        <w:t xml:space="preserve"> </w:t>
      </w:r>
      <w:r w:rsidR="004D4E7F" w:rsidRPr="00566579">
        <w:rPr>
          <w:color w:val="D47B22"/>
          <w:sz w:val="24"/>
          <w:szCs w:val="24"/>
        </w:rPr>
        <w:t>Members Opposing:</w:t>
      </w:r>
      <w:r w:rsidR="004D4E7F" w:rsidRPr="00566579">
        <w:rPr>
          <w:color w:val="000000"/>
          <w:sz w:val="24"/>
          <w:szCs w:val="24"/>
        </w:rPr>
        <w:t xml:space="preserve"> 0</w:t>
      </w:r>
      <w:r w:rsidR="004D4E7F">
        <w:rPr>
          <w:color w:val="000000"/>
          <w:sz w:val="24"/>
          <w:szCs w:val="24"/>
        </w:rPr>
        <w:t xml:space="preserve"> </w:t>
      </w:r>
      <w:r w:rsidR="004D4E7F" w:rsidRPr="00566579">
        <w:rPr>
          <w:color w:val="D47B22"/>
          <w:sz w:val="24"/>
          <w:szCs w:val="24"/>
        </w:rPr>
        <w:t>Members Abstaining:</w:t>
      </w:r>
      <w:r w:rsidR="004D4E7F" w:rsidRPr="00566579">
        <w:rPr>
          <w:color w:val="000000"/>
          <w:sz w:val="24"/>
          <w:szCs w:val="24"/>
        </w:rPr>
        <w:t xml:space="preserve"> 0</w:t>
      </w:r>
      <w:r w:rsidR="004D4E7F">
        <w:rPr>
          <w:color w:val="000000"/>
          <w:sz w:val="24"/>
          <w:szCs w:val="24"/>
        </w:rPr>
        <w:t xml:space="preserve">   </w:t>
      </w:r>
      <w:r w:rsidR="00D933D7">
        <w:rPr>
          <w:rFonts w:cs="Arial"/>
          <w:sz w:val="24"/>
          <w:szCs w:val="24"/>
        </w:rPr>
        <w:t xml:space="preserve">   </w:t>
      </w:r>
    </w:p>
    <w:p w14:paraId="62DC5FCF" w14:textId="178FB8A4" w:rsidR="00DC4414" w:rsidRPr="00697664" w:rsidRDefault="00697664" w:rsidP="006976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ELECTION OF GO TEAM CLUSTER REPRESENTATIVE   </w:t>
      </w:r>
      <w:r w:rsidR="00D55C43">
        <w:rPr>
          <w:rFonts w:cs="Arial"/>
          <w:sz w:val="24"/>
          <w:szCs w:val="24"/>
        </w:rPr>
        <w:t xml:space="preserve">                                                                             </w:t>
      </w:r>
      <w:r>
        <w:rPr>
          <w:rFonts w:cs="Arial"/>
          <w:sz w:val="24"/>
          <w:szCs w:val="24"/>
        </w:rPr>
        <w:t xml:space="preserve">Nina Packer nominates herself for this role. She is the sole nominee.                                                                                                                </w:t>
      </w:r>
      <w:r w:rsidRPr="00566579">
        <w:rPr>
          <w:color w:val="D47B22"/>
          <w:sz w:val="24"/>
          <w:szCs w:val="24"/>
        </w:rPr>
        <w:t xml:space="preserve">Members </w:t>
      </w:r>
      <w:proofErr w:type="gramStart"/>
      <w:r w:rsidRPr="00566579">
        <w:rPr>
          <w:color w:val="D47B22"/>
          <w:sz w:val="24"/>
          <w:szCs w:val="24"/>
        </w:rPr>
        <w:t>In</w:t>
      </w:r>
      <w:proofErr w:type="gramEnd"/>
      <w:r w:rsidRPr="00566579">
        <w:rPr>
          <w:color w:val="D47B22"/>
          <w:sz w:val="24"/>
          <w:szCs w:val="24"/>
        </w:rPr>
        <w:t xml:space="preserve"> Favor:</w:t>
      </w:r>
      <w:r w:rsidR="00033A7A">
        <w:rPr>
          <w:color w:val="000000"/>
          <w:sz w:val="24"/>
          <w:szCs w:val="24"/>
        </w:rPr>
        <w:t xml:space="preserve"> </w:t>
      </w:r>
      <w:r w:rsidR="00895159">
        <w:rPr>
          <w:color w:val="000000"/>
          <w:sz w:val="24"/>
          <w:szCs w:val="24"/>
        </w:rPr>
        <w:t xml:space="preserve">6 </w:t>
      </w:r>
      <w:r w:rsidR="00895159" w:rsidRPr="00566579">
        <w:rPr>
          <w:color w:val="000000"/>
          <w:sz w:val="24"/>
          <w:szCs w:val="24"/>
        </w:rPr>
        <w:t>Members</w:t>
      </w:r>
      <w:r w:rsidRPr="00566579">
        <w:rPr>
          <w:color w:val="D47B22"/>
          <w:sz w:val="24"/>
          <w:szCs w:val="24"/>
        </w:rPr>
        <w:t xml:space="preserve"> Opposing:</w:t>
      </w:r>
      <w:r w:rsidRPr="00566579">
        <w:rPr>
          <w:color w:val="000000"/>
          <w:sz w:val="24"/>
          <w:szCs w:val="24"/>
        </w:rPr>
        <w:t xml:space="preserve"> 0</w:t>
      </w:r>
      <w:r>
        <w:rPr>
          <w:color w:val="000000"/>
          <w:sz w:val="24"/>
          <w:szCs w:val="24"/>
        </w:rPr>
        <w:t xml:space="preserve"> </w:t>
      </w:r>
      <w:r w:rsidRPr="00566579">
        <w:rPr>
          <w:color w:val="D47B22"/>
          <w:sz w:val="24"/>
          <w:szCs w:val="24"/>
        </w:rPr>
        <w:t>Members Abstaining:</w:t>
      </w:r>
      <w:r w:rsidRPr="00566579">
        <w:rPr>
          <w:color w:val="000000"/>
          <w:sz w:val="24"/>
          <w:szCs w:val="24"/>
        </w:rPr>
        <w:t xml:space="preserve"> 0</w:t>
      </w:r>
      <w:r>
        <w:rPr>
          <w:color w:val="000000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 </w:t>
      </w:r>
      <w:r w:rsidR="002443B1">
        <w:rPr>
          <w:rFonts w:cs="Arial"/>
          <w:sz w:val="24"/>
          <w:szCs w:val="24"/>
        </w:rPr>
        <w:t xml:space="preserve">                                     </w:t>
      </w:r>
      <w:r>
        <w:rPr>
          <w:rFonts w:cs="Arial"/>
          <w:sz w:val="24"/>
          <w:szCs w:val="24"/>
        </w:rPr>
        <w:t xml:space="preserve"> </w:t>
      </w:r>
      <w:r w:rsidR="002443B1">
        <w:rPr>
          <w:rFonts w:cs="Arial"/>
          <w:sz w:val="24"/>
          <w:szCs w:val="24"/>
        </w:rPr>
        <w:t>ELECTION OF STUDENT REPRESENTATIVE</w:t>
      </w:r>
      <w:r>
        <w:rPr>
          <w:rFonts w:cs="Arial"/>
          <w:sz w:val="24"/>
          <w:szCs w:val="24"/>
        </w:rPr>
        <w:t xml:space="preserve"> </w:t>
      </w:r>
      <w:r w:rsidR="00D933D7" w:rsidRPr="00697664">
        <w:rPr>
          <w:rFonts w:cs="Arial"/>
          <w:sz w:val="24"/>
          <w:szCs w:val="24"/>
        </w:rPr>
        <w:t xml:space="preserve">     </w:t>
      </w:r>
      <w:r w:rsidR="002443B1">
        <w:rPr>
          <w:rFonts w:cs="Arial"/>
          <w:sz w:val="24"/>
          <w:szCs w:val="24"/>
        </w:rPr>
        <w:t xml:space="preserve"> - - TBD</w:t>
      </w:r>
      <w:r w:rsidR="00D933D7" w:rsidRPr="00697664">
        <w:rPr>
          <w:rFonts w:cs="Arial"/>
          <w:sz w:val="24"/>
          <w:szCs w:val="24"/>
        </w:rPr>
        <w:t xml:space="preserve">                                                                      </w:t>
      </w:r>
    </w:p>
    <w:p w14:paraId="03582681" w14:textId="401B0C7C" w:rsidR="008E0747" w:rsidRPr="008E0747" w:rsidRDefault="00DC4414" w:rsidP="008E0747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  <w:r w:rsidR="00895159">
        <w:rPr>
          <w:rFonts w:cs="Arial"/>
          <w:sz w:val="24"/>
          <w:szCs w:val="24"/>
        </w:rPr>
        <w:t xml:space="preserve"> The GO TEAM approves the 2019-2020 meeting calendar, 2</w:t>
      </w:r>
      <w:r w:rsidR="00895159" w:rsidRPr="00895159">
        <w:rPr>
          <w:rFonts w:cs="Arial"/>
          <w:sz w:val="24"/>
          <w:szCs w:val="24"/>
          <w:vertAlign w:val="superscript"/>
        </w:rPr>
        <w:t>nd</w:t>
      </w:r>
      <w:r w:rsidR="00895159">
        <w:rPr>
          <w:rFonts w:cs="Arial"/>
          <w:sz w:val="24"/>
          <w:szCs w:val="24"/>
        </w:rPr>
        <w:t xml:space="preserve"> TUES of each month (with few exceptions, 4:30 PM in media center)</w:t>
      </w:r>
      <w:r w:rsidR="008E0747">
        <w:rPr>
          <w:rFonts w:cs="Arial"/>
          <w:sz w:val="24"/>
          <w:szCs w:val="24"/>
        </w:rPr>
        <w:t xml:space="preserve">  AUG 13, SEPT 10, OCT 8, NOV 12, DEC 10, JAN 21, FEB 11, MARCH 10, APRIL 14, MAY 12                                                                                      Motion made by J. Smith, seconded by </w:t>
      </w:r>
      <w:proofErr w:type="spellStart"/>
      <w:r w:rsidR="008E0747">
        <w:rPr>
          <w:rFonts w:cs="Arial"/>
          <w:sz w:val="24"/>
          <w:szCs w:val="24"/>
        </w:rPr>
        <w:t>Kaamel</w:t>
      </w:r>
      <w:proofErr w:type="spellEnd"/>
      <w:r w:rsidR="008E0747">
        <w:rPr>
          <w:rFonts w:cs="Arial"/>
          <w:sz w:val="24"/>
          <w:szCs w:val="24"/>
        </w:rPr>
        <w:t xml:space="preserve"> </w:t>
      </w:r>
      <w:proofErr w:type="spellStart"/>
      <w:r w:rsidR="008E0747">
        <w:rPr>
          <w:rFonts w:cs="Arial"/>
          <w:sz w:val="24"/>
          <w:szCs w:val="24"/>
        </w:rPr>
        <w:t>Nuriq</w:t>
      </w:r>
      <w:proofErr w:type="spellEnd"/>
    </w:p>
    <w:p w14:paraId="30FC9764" w14:textId="0F3F3F5B" w:rsidR="00DC4414" w:rsidRDefault="00DC4414" w:rsidP="00DC4414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  <w:r w:rsidR="008E0747">
        <w:rPr>
          <w:rFonts w:cs="Arial"/>
          <w:sz w:val="24"/>
          <w:szCs w:val="24"/>
        </w:rPr>
        <w:t xml:space="preserve"> </w:t>
      </w:r>
      <w:proofErr w:type="gramStart"/>
      <w:r w:rsidR="008E0747">
        <w:rPr>
          <w:rFonts w:cs="Arial"/>
          <w:sz w:val="24"/>
          <w:szCs w:val="24"/>
        </w:rPr>
        <w:t>The</w:t>
      </w:r>
      <w:proofErr w:type="gramEnd"/>
      <w:r w:rsidR="008E0747">
        <w:rPr>
          <w:rFonts w:cs="Arial"/>
          <w:sz w:val="24"/>
          <w:szCs w:val="24"/>
        </w:rPr>
        <w:t xml:space="preserve"> GO TEAM takes a minute to review public forum norms. AMEND or KEEP the same?  A motion is made to keep the same format,  one amendment being to move public comment to beginning of  GO TEAM meetings, rather than the end. A motion is made by Byron Amos, </w:t>
      </w:r>
      <w:proofErr w:type="spellStart"/>
      <w:r w:rsidR="008E0747">
        <w:rPr>
          <w:rFonts w:cs="Arial"/>
          <w:sz w:val="24"/>
          <w:szCs w:val="24"/>
        </w:rPr>
        <w:t>Kaamel</w:t>
      </w:r>
      <w:proofErr w:type="spellEnd"/>
      <w:r w:rsidR="008E0747">
        <w:rPr>
          <w:rFonts w:cs="Arial"/>
          <w:sz w:val="24"/>
          <w:szCs w:val="24"/>
        </w:rPr>
        <w:t xml:space="preserve"> Nuri seconds the motion.                                             </w:t>
      </w:r>
      <w:r w:rsidR="008E0747" w:rsidRPr="00566579">
        <w:rPr>
          <w:color w:val="D47B22"/>
          <w:sz w:val="24"/>
          <w:szCs w:val="24"/>
        </w:rPr>
        <w:t xml:space="preserve">Members </w:t>
      </w:r>
      <w:proofErr w:type="gramStart"/>
      <w:r w:rsidR="008E0747" w:rsidRPr="00566579">
        <w:rPr>
          <w:color w:val="D47B22"/>
          <w:sz w:val="24"/>
          <w:szCs w:val="24"/>
        </w:rPr>
        <w:t>In</w:t>
      </w:r>
      <w:proofErr w:type="gramEnd"/>
      <w:r w:rsidR="008E0747" w:rsidRPr="00566579">
        <w:rPr>
          <w:color w:val="D47B22"/>
          <w:sz w:val="24"/>
          <w:szCs w:val="24"/>
        </w:rPr>
        <w:t xml:space="preserve"> Favor:</w:t>
      </w:r>
      <w:r w:rsidR="008E0747">
        <w:rPr>
          <w:color w:val="000000"/>
          <w:sz w:val="24"/>
          <w:szCs w:val="24"/>
        </w:rPr>
        <w:t xml:space="preserve"> 6 </w:t>
      </w:r>
      <w:r w:rsidR="008E0747" w:rsidRPr="00566579">
        <w:rPr>
          <w:color w:val="000000"/>
          <w:sz w:val="24"/>
          <w:szCs w:val="24"/>
        </w:rPr>
        <w:t>Members</w:t>
      </w:r>
      <w:r w:rsidR="008E0747" w:rsidRPr="00566579">
        <w:rPr>
          <w:color w:val="D47B22"/>
          <w:sz w:val="24"/>
          <w:szCs w:val="24"/>
        </w:rPr>
        <w:t xml:space="preserve"> Opposing:</w:t>
      </w:r>
      <w:r w:rsidR="008E0747" w:rsidRPr="00566579">
        <w:rPr>
          <w:color w:val="000000"/>
          <w:sz w:val="24"/>
          <w:szCs w:val="24"/>
        </w:rPr>
        <w:t xml:space="preserve"> 0</w:t>
      </w:r>
      <w:r w:rsidR="008E0747">
        <w:rPr>
          <w:color w:val="000000"/>
          <w:sz w:val="24"/>
          <w:szCs w:val="24"/>
        </w:rPr>
        <w:t xml:space="preserve"> </w:t>
      </w:r>
      <w:r w:rsidR="008E0747" w:rsidRPr="00566579">
        <w:rPr>
          <w:color w:val="D47B22"/>
          <w:sz w:val="24"/>
          <w:szCs w:val="24"/>
        </w:rPr>
        <w:t>Members Abstaining:</w:t>
      </w:r>
      <w:r w:rsidR="008E0747" w:rsidRPr="00566579">
        <w:rPr>
          <w:color w:val="000000"/>
          <w:sz w:val="24"/>
          <w:szCs w:val="24"/>
        </w:rPr>
        <w:t xml:space="preserve"> 0</w:t>
      </w:r>
      <w:r w:rsidR="008E0747">
        <w:rPr>
          <w:color w:val="000000"/>
          <w:sz w:val="24"/>
          <w:szCs w:val="24"/>
        </w:rPr>
        <w:t xml:space="preserve">   </w:t>
      </w:r>
      <w:r w:rsidR="008E0747">
        <w:rPr>
          <w:rFonts w:cs="Arial"/>
          <w:sz w:val="24"/>
          <w:szCs w:val="24"/>
        </w:rPr>
        <w:t xml:space="preserve">                                        </w:t>
      </w:r>
    </w:p>
    <w:p w14:paraId="65489BE3" w14:textId="65B2B05B" w:rsidR="00DC4414" w:rsidRPr="00244922" w:rsidRDefault="00DC4414" w:rsidP="00DC4414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  <w:r w:rsidR="001B31FB">
        <w:rPr>
          <w:rFonts w:cs="Arial"/>
          <w:sz w:val="24"/>
          <w:szCs w:val="24"/>
        </w:rPr>
        <w:t xml:space="preserve"> Dr. Young reviews GO TEAM norms. </w:t>
      </w:r>
      <w:r w:rsidR="00F8249D">
        <w:rPr>
          <w:rFonts w:cs="Arial"/>
          <w:sz w:val="24"/>
          <w:szCs w:val="24"/>
        </w:rPr>
        <w:t>Nina Packer:  should there be a norm in which we pledge to respect the culture and legacy of the school?  Byron Amos comes up with a pledge that we will reiterate at each meeting:  EMBRACE, CELEBRATE, PROMOTE</w:t>
      </w:r>
    </w:p>
    <w:p w14:paraId="2D913506" w14:textId="77777777" w:rsidR="00DC4414" w:rsidRPr="00484306" w:rsidRDefault="00DC4414" w:rsidP="00DC4414">
      <w:pPr>
        <w:pStyle w:val="ListParagraph"/>
        <w:numPr>
          <w:ilvl w:val="0"/>
          <w:numId w:val="2"/>
        </w:numPr>
        <w:ind w:left="630" w:hanging="630"/>
        <w:rPr>
          <w:rFonts w:cs="Arial"/>
          <w:color w:val="4F81BD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F81BD" w:themeColor="accent1"/>
          <w:sz w:val="24"/>
          <w:szCs w:val="24"/>
        </w:rPr>
        <w:t>(add items as needed)</w:t>
      </w:r>
    </w:p>
    <w:p w14:paraId="36ABEDB0" w14:textId="77777777" w:rsidR="00DC4414" w:rsidRPr="001A74A9" w:rsidRDefault="00DC4414" w:rsidP="00DC4414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7CCA4FDA" w14:textId="77777777" w:rsidR="00DC4414" w:rsidRPr="001A74A9" w:rsidRDefault="00DC4414" w:rsidP="00DC4414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78665301" w14:textId="77777777" w:rsidR="00DC4414" w:rsidRPr="004F19E6" w:rsidRDefault="00DC4414" w:rsidP="00DC4414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F81BD" w:themeColor="accent1"/>
          <w:sz w:val="24"/>
          <w:szCs w:val="24"/>
        </w:rPr>
        <w:t>(add items as needed)</w:t>
      </w:r>
    </w:p>
    <w:p w14:paraId="088B5476" w14:textId="7EF4134E" w:rsidR="00DC4414" w:rsidRPr="001A74A9" w:rsidRDefault="00DC4414" w:rsidP="00DC4414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F8249D">
        <w:rPr>
          <w:rFonts w:cs="Arial"/>
          <w:sz w:val="24"/>
          <w:szCs w:val="24"/>
        </w:rPr>
        <w:t xml:space="preserve">   School begins for students AUG 12, teachers return AUG 5 – we are asking all school partners to sign up via online, to help with DAY ONE.</w:t>
      </w:r>
    </w:p>
    <w:p w14:paraId="6433F986" w14:textId="77777777" w:rsidR="00DC4414" w:rsidRDefault="00DC4414" w:rsidP="00DC4414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F81BD" w:themeColor="accent1"/>
          <w:sz w:val="24"/>
          <w:szCs w:val="24"/>
        </w:rPr>
        <w:t>(add items as needed)</w:t>
      </w:r>
    </w:p>
    <w:p w14:paraId="38F86E89" w14:textId="252745CC" w:rsidR="00DC4414" w:rsidRPr="00A127F1" w:rsidRDefault="00DC4414" w:rsidP="00DC4414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  <w:r w:rsidR="00F8249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Westside Classic Football Game, Lakewood Stadium, AUG 23, 8 PM – BTW vs. Douglass (1</w:t>
      </w:r>
      <w:r w:rsidR="00F8249D" w:rsidRPr="00F8249D">
        <w:rPr>
          <w:rFonts w:cs="Arial"/>
          <w:sz w:val="24"/>
          <w:szCs w:val="24"/>
          <w:vertAlign w:val="superscript"/>
        </w:rPr>
        <w:t>st</w:t>
      </w:r>
      <w:r w:rsidR="00F8249D">
        <w:rPr>
          <w:rFonts w:cs="Arial"/>
          <w:sz w:val="24"/>
          <w:szCs w:val="24"/>
        </w:rPr>
        <w:t xml:space="preserve"> game for both schools)     SEPT 21 8 AM, 1</w:t>
      </w:r>
      <w:r w:rsidR="00F8249D" w:rsidRPr="00F8249D">
        <w:rPr>
          <w:rFonts w:cs="Arial"/>
          <w:sz w:val="24"/>
          <w:szCs w:val="24"/>
          <w:vertAlign w:val="superscript"/>
        </w:rPr>
        <w:t>st</w:t>
      </w:r>
      <w:r w:rsidR="00F8249D">
        <w:rPr>
          <w:rFonts w:cs="Arial"/>
          <w:sz w:val="24"/>
          <w:szCs w:val="24"/>
        </w:rPr>
        <w:t xml:space="preserve"> Annual BTW 5K Walk / Run, Kicks </w:t>
      </w:r>
      <w:proofErr w:type="spellStart"/>
      <w:r w:rsidR="00F8249D">
        <w:rPr>
          <w:rFonts w:cs="Arial"/>
          <w:sz w:val="24"/>
          <w:szCs w:val="24"/>
        </w:rPr>
        <w:t>of</w:t>
      </w:r>
      <w:proofErr w:type="spellEnd"/>
      <w:r w:rsidR="00F8249D">
        <w:rPr>
          <w:rFonts w:cs="Arial"/>
          <w:sz w:val="24"/>
          <w:szCs w:val="24"/>
        </w:rPr>
        <w:t xml:space="preserve"> in front of statue, followed by a 10AM Great Atlanta bash</w:t>
      </w:r>
    </w:p>
    <w:p w14:paraId="2DB543FB" w14:textId="14092E3D" w:rsidR="00DC4414" w:rsidRDefault="00DC4414" w:rsidP="00DC4414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r w:rsidR="00F8249D">
        <w:rPr>
          <w:rFonts w:cs="Arial"/>
          <w:b/>
          <w:sz w:val="24"/>
          <w:szCs w:val="24"/>
        </w:rPr>
        <w:t xml:space="preserve">  6:01 PM, Motion to Adjourn by Byron Amos, seconded by Nina Packer</w:t>
      </w:r>
    </w:p>
    <w:p w14:paraId="31BD36CE" w14:textId="77777777" w:rsidR="00AA0326" w:rsidRDefault="00AA0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14:paraId="42EC5673" w14:textId="77777777" w:rsidR="00AA0326" w:rsidRDefault="00AA0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14:paraId="7FBD5CE7" w14:textId="77777777" w:rsidR="00AA0326" w:rsidRDefault="00AA0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14:paraId="1EA21609" w14:textId="77777777" w:rsidR="00AA0326" w:rsidRDefault="00AA032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14:paraId="6D5F65B1" w14:textId="77777777" w:rsidR="000738BA" w:rsidRDefault="000738BA" w:rsidP="000738B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16E15E" w14:textId="77777777" w:rsidR="000738BA" w:rsidRDefault="000738BA" w:rsidP="000738B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D0C6C4" w14:textId="77777777" w:rsidR="000738BA" w:rsidRDefault="000738BA" w:rsidP="000738B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C7B685" w14:textId="77777777" w:rsidR="00AA0326" w:rsidRDefault="00AA0326">
      <w:pPr>
        <w:pStyle w:val="Normal1"/>
        <w:rPr>
          <w:b/>
          <w:sz w:val="24"/>
          <w:szCs w:val="24"/>
        </w:rPr>
      </w:pPr>
    </w:p>
    <w:p w14:paraId="4BB1D838" w14:textId="77777777" w:rsidR="00AA0326" w:rsidRDefault="00AA0326">
      <w:pPr>
        <w:pStyle w:val="Normal1"/>
        <w:spacing w:after="0"/>
        <w:rPr>
          <w:sz w:val="24"/>
          <w:szCs w:val="24"/>
        </w:rPr>
      </w:pPr>
    </w:p>
    <w:p w14:paraId="00C0B643" w14:textId="77777777" w:rsidR="00AA0326" w:rsidRDefault="00782DE5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7C1CDA9D" w14:textId="77777777" w:rsidR="00AA0326" w:rsidRDefault="00782DE5">
      <w:pPr>
        <w:pStyle w:val="Normal1"/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  <w:u w:val="single"/>
        </w:rPr>
        <w:t xml:space="preserve"> </w:t>
      </w:r>
      <w:r>
        <w:rPr>
          <w:color w:val="0083A9"/>
          <w:sz w:val="24"/>
          <w:szCs w:val="24"/>
        </w:rPr>
        <w:t xml:space="preserve"> </w:t>
      </w:r>
      <w:proofErr w:type="spellStart"/>
      <w:r>
        <w:rPr>
          <w:color w:val="0083A9"/>
          <w:sz w:val="24"/>
          <w:szCs w:val="24"/>
        </w:rPr>
        <w:t>Jerol</w:t>
      </w:r>
      <w:proofErr w:type="spellEnd"/>
      <w:r>
        <w:rPr>
          <w:color w:val="0083A9"/>
          <w:sz w:val="24"/>
          <w:szCs w:val="24"/>
        </w:rPr>
        <w:t xml:space="preserve"> Smith</w:t>
      </w:r>
    </w:p>
    <w:p w14:paraId="79FBB4AA" w14:textId="77777777" w:rsidR="00AA0326" w:rsidRDefault="00782DE5">
      <w:pPr>
        <w:pStyle w:val="Normal1"/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      Secretary</w:t>
      </w:r>
    </w:p>
    <w:p w14:paraId="484EDE42" w14:textId="77777777" w:rsidR="00AA0326" w:rsidRDefault="00782DE5">
      <w:pPr>
        <w:pStyle w:val="Normal1"/>
        <w:spacing w:after="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  <w:u w:val="single"/>
        </w:rPr>
        <w:t xml:space="preserve"> </w:t>
      </w:r>
    </w:p>
    <w:p w14:paraId="14B1779A" w14:textId="77777777" w:rsidR="00AA0326" w:rsidRDefault="00AA0326">
      <w:pPr>
        <w:pStyle w:val="Normal1"/>
        <w:spacing w:after="0"/>
        <w:rPr>
          <w:color w:val="0083A9"/>
          <w:sz w:val="24"/>
          <w:szCs w:val="24"/>
        </w:rPr>
      </w:pPr>
    </w:p>
    <w:p w14:paraId="7745F874" w14:textId="77777777" w:rsidR="00AA0326" w:rsidRDefault="00AA0326">
      <w:pPr>
        <w:pStyle w:val="Normal1"/>
        <w:spacing w:after="0"/>
        <w:rPr>
          <w:color w:val="0083A9"/>
          <w:sz w:val="24"/>
          <w:szCs w:val="24"/>
        </w:rPr>
      </w:pPr>
    </w:p>
    <w:p w14:paraId="52596C1B" w14:textId="77777777" w:rsidR="00AA0326" w:rsidRDefault="00AA0326">
      <w:pPr>
        <w:pStyle w:val="Normal1"/>
        <w:spacing w:after="0"/>
        <w:rPr>
          <w:sz w:val="24"/>
          <w:szCs w:val="24"/>
          <w:u w:val="single"/>
        </w:rPr>
      </w:pPr>
    </w:p>
    <w:sectPr w:rsidR="00AA03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95CD5" w14:textId="77777777" w:rsidR="00876895" w:rsidRDefault="00876895">
      <w:pPr>
        <w:spacing w:after="0" w:line="240" w:lineRule="auto"/>
      </w:pPr>
      <w:r>
        <w:separator/>
      </w:r>
    </w:p>
  </w:endnote>
  <w:endnote w:type="continuationSeparator" w:id="0">
    <w:p w14:paraId="5D5F952D" w14:textId="77777777" w:rsidR="00876895" w:rsidRDefault="0087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03D65" w14:textId="77777777" w:rsidR="001B31FB" w:rsidRDefault="001B31F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F8249D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F8249D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  <w:p w14:paraId="650029E0" w14:textId="77777777" w:rsidR="001B31FB" w:rsidRDefault="001B31F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1/31/2019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A5ACF" w14:textId="77777777" w:rsidR="00876895" w:rsidRDefault="00876895">
      <w:pPr>
        <w:spacing w:after="0" w:line="240" w:lineRule="auto"/>
      </w:pPr>
      <w:r>
        <w:separator/>
      </w:r>
    </w:p>
  </w:footnote>
  <w:footnote w:type="continuationSeparator" w:id="0">
    <w:p w14:paraId="31C0EDCF" w14:textId="77777777" w:rsidR="00876895" w:rsidRDefault="0087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751E" w14:textId="77777777" w:rsidR="001B31FB" w:rsidRDefault="001B31F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7AE26303" wp14:editId="59FD7621">
          <wp:extent cx="1199450" cy="53017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</w:p>
  <w:p w14:paraId="2A77BE3E" w14:textId="77777777" w:rsidR="001B31FB" w:rsidRDefault="001B31F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2E3"/>
    <w:multiLevelType w:val="multilevel"/>
    <w:tmpl w:val="136C918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3NbQwNTYzNLQ0MzZX0lEKTi0uzszPAykwrAUAaVOQzSwAAAA="/>
  </w:docVars>
  <w:rsids>
    <w:rsidRoot w:val="00AA0326"/>
    <w:rsid w:val="00033A7A"/>
    <w:rsid w:val="000738BA"/>
    <w:rsid w:val="000F7F2B"/>
    <w:rsid w:val="001959C6"/>
    <w:rsid w:val="001B31FB"/>
    <w:rsid w:val="001D0F84"/>
    <w:rsid w:val="00212041"/>
    <w:rsid w:val="002443B1"/>
    <w:rsid w:val="00397A76"/>
    <w:rsid w:val="00445D31"/>
    <w:rsid w:val="00495617"/>
    <w:rsid w:val="004D4E7F"/>
    <w:rsid w:val="00566579"/>
    <w:rsid w:val="00666ABC"/>
    <w:rsid w:val="006753AA"/>
    <w:rsid w:val="00697664"/>
    <w:rsid w:val="00782DE5"/>
    <w:rsid w:val="0080143F"/>
    <w:rsid w:val="00863348"/>
    <w:rsid w:val="00876895"/>
    <w:rsid w:val="00895159"/>
    <w:rsid w:val="008E0747"/>
    <w:rsid w:val="00943AEF"/>
    <w:rsid w:val="00A548E7"/>
    <w:rsid w:val="00AA0326"/>
    <w:rsid w:val="00B026DD"/>
    <w:rsid w:val="00BE181B"/>
    <w:rsid w:val="00C05D73"/>
    <w:rsid w:val="00D55C43"/>
    <w:rsid w:val="00D933D7"/>
    <w:rsid w:val="00D956BC"/>
    <w:rsid w:val="00DA7A44"/>
    <w:rsid w:val="00DC4414"/>
    <w:rsid w:val="00E71607"/>
    <w:rsid w:val="00E92F43"/>
    <w:rsid w:val="00EA3F17"/>
    <w:rsid w:val="00F53B9A"/>
    <w:rsid w:val="00F8249D"/>
    <w:rsid w:val="00FB4CC6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39B5B"/>
  <w15:docId w15:val="{614ED673-19CB-4FDA-A602-022D90AD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D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E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41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1109@comcas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reed2245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nejonesvincent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</dc:creator>
  <cp:keywords/>
  <dc:description/>
  <cp:lastModifiedBy>Byron Amos</cp:lastModifiedBy>
  <cp:revision>2</cp:revision>
  <dcterms:created xsi:type="dcterms:W3CDTF">2019-08-08T15:31:00Z</dcterms:created>
  <dcterms:modified xsi:type="dcterms:W3CDTF">2019-08-08T15:31:00Z</dcterms:modified>
</cp:coreProperties>
</file>