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20A1C744" w:rsidR="004E7CC2" w:rsidRPr="00484306" w:rsidRDefault="00ED5672" w:rsidP="004E7CC2">
      <w:pPr>
        <w:spacing w:after="0"/>
        <w:jc w:val="center"/>
        <w:rPr>
          <w:rFonts w:cs="Arial"/>
          <w:b/>
          <w:sz w:val="28"/>
          <w:szCs w:val="28"/>
        </w:rPr>
      </w:pPr>
      <w:r>
        <w:rPr>
          <w:rFonts w:cs="Arial"/>
          <w:b/>
          <w:sz w:val="28"/>
          <w:szCs w:val="28"/>
        </w:rPr>
        <w:t xml:space="preserve">Sarah Smith Elementary </w:t>
      </w:r>
    </w:p>
    <w:p w14:paraId="59265A06" w14:textId="4C53244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ED5672">
        <w:rPr>
          <w:rFonts w:cs="Arial"/>
          <w:b/>
          <w:color w:val="0083A9" w:themeColor="accent1"/>
          <w:sz w:val="28"/>
          <w:szCs w:val="28"/>
        </w:rPr>
        <w:t>January 25</w:t>
      </w:r>
      <w:r w:rsidR="00963B42">
        <w:rPr>
          <w:rFonts w:cs="Arial"/>
          <w:b/>
          <w:color w:val="0083A9" w:themeColor="accent1"/>
          <w:sz w:val="28"/>
          <w:szCs w:val="28"/>
        </w:rPr>
        <w:t>, 2024</w:t>
      </w:r>
    </w:p>
    <w:p w14:paraId="2F587AC9" w14:textId="0A365EC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ED5672">
        <w:rPr>
          <w:rFonts w:cs="Arial"/>
          <w:b/>
          <w:color w:val="0083A9" w:themeColor="accent1"/>
          <w:sz w:val="28"/>
          <w:szCs w:val="28"/>
        </w:rPr>
        <w:t>3:15</w:t>
      </w:r>
    </w:p>
    <w:p w14:paraId="706B4C5B" w14:textId="3AB6056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ED5672">
        <w:rPr>
          <w:rFonts w:cs="Arial"/>
          <w:b/>
          <w:color w:val="0083A9" w:themeColor="accent1"/>
          <w:sz w:val="28"/>
          <w:szCs w:val="28"/>
        </w:rPr>
        <w:t>Sarah Smith IC Media Center</w:t>
      </w:r>
    </w:p>
    <w:p w14:paraId="26C5991F" w14:textId="77777777" w:rsidR="004E7CC2" w:rsidRPr="0024684D" w:rsidRDefault="004E7CC2" w:rsidP="004E7CC2">
      <w:pPr>
        <w:spacing w:after="0"/>
        <w:jc w:val="center"/>
        <w:rPr>
          <w:rFonts w:cs="Arial"/>
          <w:b/>
          <w:sz w:val="32"/>
          <w:szCs w:val="32"/>
        </w:rPr>
      </w:pPr>
    </w:p>
    <w:p w14:paraId="5F5D2901" w14:textId="634F447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D5672">
        <w:rPr>
          <w:rFonts w:cs="Arial"/>
          <w:color w:val="0083A9" w:themeColor="accent1"/>
          <w:sz w:val="24"/>
          <w:szCs w:val="24"/>
        </w:rPr>
        <w:t>3:20</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ED5672" w14:paraId="71F8CCAD" w14:textId="77777777" w:rsidTr="00F371DD">
        <w:tc>
          <w:tcPr>
            <w:tcW w:w="2695" w:type="dxa"/>
          </w:tcPr>
          <w:p w14:paraId="5EC66E8B" w14:textId="650C315A" w:rsidR="00ED5672" w:rsidRPr="00F371DD" w:rsidRDefault="00ED5672" w:rsidP="00ED5672">
            <w:pPr>
              <w:rPr>
                <w:rFonts w:cs="Arial"/>
                <w:b/>
                <w:sz w:val="24"/>
                <w:szCs w:val="24"/>
              </w:rPr>
            </w:pPr>
            <w:r w:rsidRPr="00F371DD">
              <w:rPr>
                <w:rFonts w:cs="Arial"/>
                <w:b/>
                <w:sz w:val="24"/>
                <w:szCs w:val="24"/>
              </w:rPr>
              <w:t>Principal</w:t>
            </w:r>
          </w:p>
        </w:tc>
        <w:tc>
          <w:tcPr>
            <w:tcW w:w="4770" w:type="dxa"/>
          </w:tcPr>
          <w:p w14:paraId="7D8BB351" w14:textId="239D8FD0" w:rsidR="00ED5672" w:rsidRPr="00371558" w:rsidRDefault="00ED5672" w:rsidP="00ED5672">
            <w:pPr>
              <w:rPr>
                <w:rFonts w:cs="Arial"/>
                <w:sz w:val="24"/>
                <w:szCs w:val="24"/>
              </w:rPr>
            </w:pPr>
            <w:r>
              <w:rPr>
                <w:rFonts w:ascii="Calibri" w:eastAsia="Calibri" w:hAnsi="Calibri" w:cs="Calibri"/>
                <w:b/>
                <w:sz w:val="24"/>
              </w:rPr>
              <w:t xml:space="preserve">Dwight Hutson  </w:t>
            </w:r>
          </w:p>
        </w:tc>
        <w:tc>
          <w:tcPr>
            <w:tcW w:w="1885" w:type="dxa"/>
          </w:tcPr>
          <w:p w14:paraId="736B2F0C" w14:textId="6EA2DBA0"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73B75C3C" w14:textId="77777777" w:rsidTr="00F371DD">
        <w:tc>
          <w:tcPr>
            <w:tcW w:w="2695" w:type="dxa"/>
          </w:tcPr>
          <w:p w14:paraId="70D109A6" w14:textId="41452F06" w:rsidR="00ED5672" w:rsidRPr="00F371DD" w:rsidRDefault="00ED5672" w:rsidP="00ED567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E6C0870" w14:textId="78D08ABF" w:rsidR="00ED5672" w:rsidRPr="00371558" w:rsidRDefault="00ED5672" w:rsidP="00ED5672">
            <w:pPr>
              <w:rPr>
                <w:rFonts w:cs="Arial"/>
                <w:sz w:val="24"/>
                <w:szCs w:val="24"/>
              </w:rPr>
            </w:pPr>
            <w:r>
              <w:rPr>
                <w:rFonts w:ascii="Calibri" w:eastAsia="Calibri" w:hAnsi="Calibri" w:cs="Calibri"/>
                <w:b/>
                <w:sz w:val="24"/>
              </w:rPr>
              <w:t xml:space="preserve">Cimona Hinton Dirickson </w:t>
            </w:r>
          </w:p>
        </w:tc>
        <w:tc>
          <w:tcPr>
            <w:tcW w:w="1885" w:type="dxa"/>
          </w:tcPr>
          <w:p w14:paraId="318C7027" w14:textId="7367CAE1"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429FC2CF" w14:textId="77777777" w:rsidTr="00F371DD">
        <w:tc>
          <w:tcPr>
            <w:tcW w:w="2695" w:type="dxa"/>
          </w:tcPr>
          <w:p w14:paraId="5C5A625B" w14:textId="07F984DB" w:rsidR="00ED5672" w:rsidRPr="00F371DD" w:rsidRDefault="00ED5672" w:rsidP="00ED567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7C20F1" w14:textId="6FDEFF90" w:rsidR="00ED5672" w:rsidRPr="00371558" w:rsidRDefault="00ED5672" w:rsidP="00ED5672">
            <w:pPr>
              <w:rPr>
                <w:rFonts w:cs="Arial"/>
                <w:sz w:val="24"/>
                <w:szCs w:val="24"/>
              </w:rPr>
            </w:pPr>
            <w:r>
              <w:rPr>
                <w:rFonts w:ascii="Calibri" w:eastAsia="Calibri" w:hAnsi="Calibri" w:cs="Calibri"/>
                <w:b/>
                <w:sz w:val="24"/>
              </w:rPr>
              <w:t xml:space="preserve">Mary Posada </w:t>
            </w:r>
          </w:p>
        </w:tc>
        <w:tc>
          <w:tcPr>
            <w:tcW w:w="1885" w:type="dxa"/>
          </w:tcPr>
          <w:p w14:paraId="3F0875E6" w14:textId="58FF31D2"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2A7676D1" w14:textId="77777777" w:rsidTr="00F371DD">
        <w:tc>
          <w:tcPr>
            <w:tcW w:w="2695" w:type="dxa"/>
          </w:tcPr>
          <w:p w14:paraId="1A0D9102" w14:textId="08655A05" w:rsidR="00ED5672" w:rsidRPr="00F371DD" w:rsidRDefault="00ED5672" w:rsidP="00ED5672">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80B6B9" w14:textId="51271E87" w:rsidR="00ED5672" w:rsidRPr="00371558" w:rsidRDefault="00ED5672" w:rsidP="00ED5672">
            <w:pPr>
              <w:rPr>
                <w:rFonts w:cs="Arial"/>
                <w:sz w:val="24"/>
                <w:szCs w:val="24"/>
              </w:rPr>
            </w:pPr>
            <w:r>
              <w:rPr>
                <w:rFonts w:ascii="Calibri" w:eastAsia="Calibri" w:hAnsi="Calibri" w:cs="Calibri"/>
                <w:b/>
                <w:sz w:val="24"/>
              </w:rPr>
              <w:t xml:space="preserve">Ann Mintman </w:t>
            </w:r>
          </w:p>
        </w:tc>
        <w:tc>
          <w:tcPr>
            <w:tcW w:w="1885" w:type="dxa"/>
          </w:tcPr>
          <w:p w14:paraId="05EE8524" w14:textId="64CB07B1"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4B103798" w14:textId="77777777" w:rsidTr="00F371DD">
        <w:tc>
          <w:tcPr>
            <w:tcW w:w="2695" w:type="dxa"/>
          </w:tcPr>
          <w:p w14:paraId="4D6D85F0" w14:textId="57C203C0" w:rsidR="00ED5672" w:rsidRPr="00F371DD" w:rsidRDefault="00ED5672" w:rsidP="00ED5672">
            <w:pPr>
              <w:rPr>
                <w:rFonts w:cs="Arial"/>
                <w:b/>
                <w:sz w:val="24"/>
                <w:szCs w:val="24"/>
              </w:rPr>
            </w:pPr>
            <w:r w:rsidRPr="00F371DD">
              <w:rPr>
                <w:rFonts w:cs="Arial"/>
                <w:b/>
                <w:sz w:val="24"/>
                <w:szCs w:val="24"/>
              </w:rPr>
              <w:t>Instructional Staff</w:t>
            </w:r>
          </w:p>
        </w:tc>
        <w:tc>
          <w:tcPr>
            <w:tcW w:w="4770" w:type="dxa"/>
          </w:tcPr>
          <w:p w14:paraId="7DB837E7" w14:textId="35AFD48C" w:rsidR="00ED5672" w:rsidRPr="00371558" w:rsidRDefault="00ED5672" w:rsidP="00ED5672">
            <w:pPr>
              <w:rPr>
                <w:rFonts w:cs="Arial"/>
                <w:sz w:val="24"/>
                <w:szCs w:val="24"/>
              </w:rPr>
            </w:pPr>
            <w:r>
              <w:rPr>
                <w:rFonts w:ascii="Calibri" w:eastAsia="Calibri" w:hAnsi="Calibri" w:cs="Calibri"/>
                <w:b/>
                <w:sz w:val="24"/>
              </w:rPr>
              <w:t xml:space="preserve">Bejay Osby </w:t>
            </w:r>
            <w:r w:rsidR="0079728A">
              <w:rPr>
                <w:rFonts w:ascii="Calibri" w:eastAsia="Calibri" w:hAnsi="Calibri" w:cs="Calibri"/>
                <w:b/>
                <w:sz w:val="24"/>
              </w:rPr>
              <w:t xml:space="preserve"> (Acting Chair)</w:t>
            </w:r>
          </w:p>
        </w:tc>
        <w:tc>
          <w:tcPr>
            <w:tcW w:w="1885" w:type="dxa"/>
          </w:tcPr>
          <w:p w14:paraId="1F459274" w14:textId="16131DA0"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66E6B967" w14:textId="77777777" w:rsidTr="00F371DD">
        <w:tc>
          <w:tcPr>
            <w:tcW w:w="2695" w:type="dxa"/>
          </w:tcPr>
          <w:p w14:paraId="06015944" w14:textId="6DDB9D6B" w:rsidR="00ED5672" w:rsidRPr="00F371DD" w:rsidRDefault="00ED5672" w:rsidP="00ED5672">
            <w:pPr>
              <w:rPr>
                <w:rFonts w:cs="Arial"/>
                <w:b/>
                <w:sz w:val="24"/>
                <w:szCs w:val="24"/>
              </w:rPr>
            </w:pPr>
            <w:r w:rsidRPr="00F371DD">
              <w:rPr>
                <w:rFonts w:cs="Arial"/>
                <w:b/>
                <w:sz w:val="24"/>
                <w:szCs w:val="24"/>
              </w:rPr>
              <w:t>Instructional Staff</w:t>
            </w:r>
          </w:p>
        </w:tc>
        <w:tc>
          <w:tcPr>
            <w:tcW w:w="4770" w:type="dxa"/>
          </w:tcPr>
          <w:p w14:paraId="7CCA45EA" w14:textId="766444AF" w:rsidR="00ED5672" w:rsidRPr="00371558" w:rsidRDefault="00ED5672" w:rsidP="00ED5672">
            <w:pPr>
              <w:rPr>
                <w:rFonts w:cs="Arial"/>
                <w:sz w:val="24"/>
                <w:szCs w:val="24"/>
              </w:rPr>
            </w:pPr>
            <w:r>
              <w:rPr>
                <w:rFonts w:ascii="Calibri" w:eastAsia="Calibri" w:hAnsi="Calibri" w:cs="Calibri"/>
                <w:b/>
                <w:sz w:val="24"/>
              </w:rPr>
              <w:t xml:space="preserve">Jennifer Chestnut </w:t>
            </w:r>
          </w:p>
        </w:tc>
        <w:tc>
          <w:tcPr>
            <w:tcW w:w="1885" w:type="dxa"/>
          </w:tcPr>
          <w:p w14:paraId="76E91565" w14:textId="7FABEB4D"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4601E833" w14:textId="77777777" w:rsidTr="00F371DD">
        <w:tc>
          <w:tcPr>
            <w:tcW w:w="2695" w:type="dxa"/>
          </w:tcPr>
          <w:p w14:paraId="3C638C0B" w14:textId="1D330CAE" w:rsidR="00ED5672" w:rsidRPr="00F371DD" w:rsidRDefault="00ED5672" w:rsidP="00ED5672">
            <w:pPr>
              <w:rPr>
                <w:rFonts w:cs="Arial"/>
                <w:b/>
                <w:sz w:val="24"/>
                <w:szCs w:val="24"/>
              </w:rPr>
            </w:pPr>
            <w:r w:rsidRPr="00F371DD">
              <w:rPr>
                <w:rFonts w:cs="Arial"/>
                <w:b/>
                <w:sz w:val="24"/>
                <w:szCs w:val="24"/>
              </w:rPr>
              <w:t>Instructional Staff</w:t>
            </w:r>
          </w:p>
        </w:tc>
        <w:tc>
          <w:tcPr>
            <w:tcW w:w="4770" w:type="dxa"/>
          </w:tcPr>
          <w:p w14:paraId="520063DA" w14:textId="016EE163" w:rsidR="00ED5672" w:rsidRPr="00371558" w:rsidRDefault="00ED5672" w:rsidP="00ED5672">
            <w:pPr>
              <w:rPr>
                <w:rFonts w:cs="Arial"/>
                <w:sz w:val="24"/>
                <w:szCs w:val="24"/>
              </w:rPr>
            </w:pPr>
            <w:r>
              <w:rPr>
                <w:rFonts w:ascii="Calibri" w:eastAsia="Calibri" w:hAnsi="Calibri" w:cs="Calibri"/>
                <w:b/>
                <w:sz w:val="24"/>
              </w:rPr>
              <w:t xml:space="preserve">Karla Lamar </w:t>
            </w:r>
          </w:p>
        </w:tc>
        <w:tc>
          <w:tcPr>
            <w:tcW w:w="1885" w:type="dxa"/>
          </w:tcPr>
          <w:p w14:paraId="74038493" w14:textId="15C9428C"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285430BF" w14:textId="77777777" w:rsidTr="00F371DD">
        <w:tc>
          <w:tcPr>
            <w:tcW w:w="2695" w:type="dxa"/>
          </w:tcPr>
          <w:p w14:paraId="5235BC7A" w14:textId="27FF1A4D" w:rsidR="00ED5672" w:rsidRPr="00F371DD" w:rsidRDefault="00ED5672" w:rsidP="00ED5672">
            <w:pPr>
              <w:rPr>
                <w:rFonts w:cs="Arial"/>
                <w:b/>
                <w:sz w:val="24"/>
                <w:szCs w:val="24"/>
              </w:rPr>
            </w:pPr>
            <w:r w:rsidRPr="00F371DD">
              <w:rPr>
                <w:rFonts w:cs="Arial"/>
                <w:b/>
                <w:sz w:val="24"/>
                <w:szCs w:val="24"/>
              </w:rPr>
              <w:t>Community Member</w:t>
            </w:r>
          </w:p>
        </w:tc>
        <w:tc>
          <w:tcPr>
            <w:tcW w:w="4770" w:type="dxa"/>
          </w:tcPr>
          <w:p w14:paraId="728C66E3" w14:textId="650AB572" w:rsidR="00ED5672" w:rsidRPr="00371558" w:rsidRDefault="00ED5672" w:rsidP="00ED5672">
            <w:pPr>
              <w:rPr>
                <w:rFonts w:cs="Arial"/>
                <w:sz w:val="24"/>
                <w:szCs w:val="24"/>
              </w:rPr>
            </w:pPr>
            <w:r>
              <w:rPr>
                <w:rFonts w:ascii="Calibri" w:eastAsia="Calibri" w:hAnsi="Calibri" w:cs="Calibri"/>
                <w:b/>
                <w:sz w:val="24"/>
              </w:rPr>
              <w:t xml:space="preserve">Laquisha Smith </w:t>
            </w:r>
          </w:p>
        </w:tc>
        <w:tc>
          <w:tcPr>
            <w:tcW w:w="1885" w:type="dxa"/>
          </w:tcPr>
          <w:p w14:paraId="0F54191D" w14:textId="66DFD1C8" w:rsidR="00ED5672" w:rsidRPr="00371558" w:rsidRDefault="00ED5672" w:rsidP="00ED5672">
            <w:pPr>
              <w:rPr>
                <w:rFonts w:cs="Arial"/>
                <w:sz w:val="24"/>
                <w:szCs w:val="24"/>
              </w:rPr>
            </w:pPr>
            <w:r>
              <w:rPr>
                <w:rFonts w:ascii="Calibri" w:eastAsia="Calibri" w:hAnsi="Calibri" w:cs="Calibri"/>
                <w:b/>
                <w:sz w:val="24"/>
              </w:rPr>
              <w:t xml:space="preserve">Present  </w:t>
            </w:r>
          </w:p>
        </w:tc>
      </w:tr>
      <w:tr w:rsidR="00ED5672" w14:paraId="74E0A3A7" w14:textId="77777777" w:rsidTr="00F371DD">
        <w:tc>
          <w:tcPr>
            <w:tcW w:w="2695" w:type="dxa"/>
          </w:tcPr>
          <w:p w14:paraId="3D3B72D8" w14:textId="4E2D0BF7" w:rsidR="00ED5672" w:rsidRPr="00F371DD" w:rsidRDefault="00ED5672" w:rsidP="00ED5672">
            <w:pPr>
              <w:rPr>
                <w:rFonts w:cs="Arial"/>
                <w:b/>
                <w:sz w:val="24"/>
                <w:szCs w:val="24"/>
              </w:rPr>
            </w:pPr>
            <w:r w:rsidRPr="00F371DD">
              <w:rPr>
                <w:rFonts w:cs="Arial"/>
                <w:b/>
                <w:sz w:val="24"/>
                <w:szCs w:val="24"/>
              </w:rPr>
              <w:t>Community Member</w:t>
            </w:r>
          </w:p>
        </w:tc>
        <w:tc>
          <w:tcPr>
            <w:tcW w:w="4770" w:type="dxa"/>
          </w:tcPr>
          <w:p w14:paraId="2CB1AAB4" w14:textId="0F525D8D" w:rsidR="00ED5672" w:rsidRPr="00371558" w:rsidRDefault="00ED5672" w:rsidP="00ED5672">
            <w:pPr>
              <w:rPr>
                <w:rFonts w:cs="Arial"/>
                <w:sz w:val="24"/>
                <w:szCs w:val="24"/>
              </w:rPr>
            </w:pPr>
            <w:r>
              <w:rPr>
                <w:rFonts w:ascii="Calibri" w:eastAsia="Calibri" w:hAnsi="Calibri" w:cs="Calibri"/>
                <w:b/>
                <w:sz w:val="24"/>
              </w:rPr>
              <w:t xml:space="preserve">Ben Miller </w:t>
            </w:r>
            <w:r w:rsidR="0079728A">
              <w:rPr>
                <w:rFonts w:ascii="Calibri" w:eastAsia="Calibri" w:hAnsi="Calibri" w:cs="Calibri"/>
                <w:b/>
                <w:sz w:val="24"/>
              </w:rPr>
              <w:t xml:space="preserve"> </w:t>
            </w:r>
          </w:p>
        </w:tc>
        <w:tc>
          <w:tcPr>
            <w:tcW w:w="1885" w:type="dxa"/>
          </w:tcPr>
          <w:p w14:paraId="36EE73E3" w14:textId="4A2C76EA" w:rsidR="00ED5672" w:rsidRPr="00371558" w:rsidRDefault="00ED5672" w:rsidP="00ED5672">
            <w:pPr>
              <w:rPr>
                <w:rFonts w:cs="Arial"/>
                <w:sz w:val="24"/>
                <w:szCs w:val="24"/>
              </w:rPr>
            </w:pPr>
            <w:r>
              <w:rPr>
                <w:rFonts w:ascii="Calibri" w:eastAsia="Calibri" w:hAnsi="Calibri" w:cs="Calibri"/>
                <w:b/>
                <w:sz w:val="24"/>
              </w:rPr>
              <w:t xml:space="preserve">Absent </w:t>
            </w:r>
          </w:p>
        </w:tc>
      </w:tr>
      <w:tr w:rsidR="00ED5672" w14:paraId="7507F291" w14:textId="77777777" w:rsidTr="00F371DD">
        <w:tc>
          <w:tcPr>
            <w:tcW w:w="2695" w:type="dxa"/>
          </w:tcPr>
          <w:p w14:paraId="7D2B2342" w14:textId="4D359BF7" w:rsidR="00ED5672" w:rsidRPr="00F371DD" w:rsidRDefault="00ED5672" w:rsidP="00ED5672">
            <w:pPr>
              <w:rPr>
                <w:rFonts w:cs="Arial"/>
                <w:b/>
                <w:sz w:val="24"/>
                <w:szCs w:val="24"/>
              </w:rPr>
            </w:pPr>
            <w:r w:rsidRPr="00F371DD">
              <w:rPr>
                <w:rFonts w:cs="Arial"/>
                <w:b/>
                <w:sz w:val="24"/>
                <w:szCs w:val="24"/>
              </w:rPr>
              <w:t>Swing Seat</w:t>
            </w:r>
          </w:p>
        </w:tc>
        <w:tc>
          <w:tcPr>
            <w:tcW w:w="4770" w:type="dxa"/>
          </w:tcPr>
          <w:p w14:paraId="7AF48645" w14:textId="26DADC8E" w:rsidR="00ED5672" w:rsidRPr="00371558" w:rsidRDefault="00ED5672" w:rsidP="00ED5672">
            <w:pPr>
              <w:rPr>
                <w:rFonts w:cs="Arial"/>
                <w:sz w:val="24"/>
                <w:szCs w:val="24"/>
              </w:rPr>
            </w:pPr>
            <w:r>
              <w:rPr>
                <w:rFonts w:ascii="Calibri" w:eastAsia="Calibri" w:hAnsi="Calibri" w:cs="Calibri"/>
                <w:b/>
                <w:sz w:val="24"/>
              </w:rPr>
              <w:t xml:space="preserve">Andrea Almario </w:t>
            </w:r>
          </w:p>
        </w:tc>
        <w:tc>
          <w:tcPr>
            <w:tcW w:w="1885" w:type="dxa"/>
          </w:tcPr>
          <w:p w14:paraId="11D00978" w14:textId="354BFC7E" w:rsidR="00ED5672" w:rsidRPr="00371558" w:rsidRDefault="00ED5672" w:rsidP="00ED5672">
            <w:pPr>
              <w:rPr>
                <w:rFonts w:cs="Arial"/>
                <w:sz w:val="24"/>
                <w:szCs w:val="24"/>
              </w:rPr>
            </w:pPr>
            <w:r>
              <w:rPr>
                <w:rFonts w:ascii="Calibri" w:eastAsia="Calibri" w:hAnsi="Calibri" w:cs="Calibri"/>
                <w:b/>
                <w:sz w:val="24"/>
              </w:rPr>
              <w:t xml:space="preserve">Present </w:t>
            </w:r>
          </w:p>
        </w:tc>
      </w:tr>
      <w:tr w:rsidR="005E190C" w14:paraId="401C22A3" w14:textId="77777777" w:rsidTr="00F371DD">
        <w:tc>
          <w:tcPr>
            <w:tcW w:w="2695" w:type="dxa"/>
          </w:tcPr>
          <w:p w14:paraId="40DEE69B" w14:textId="2CA389FE" w:rsidR="005E190C" w:rsidRPr="00F371DD" w:rsidRDefault="005E190C" w:rsidP="005E190C">
            <w:pPr>
              <w:rPr>
                <w:rFonts w:cs="Arial"/>
                <w:b/>
                <w:i/>
                <w:sz w:val="24"/>
                <w:szCs w:val="24"/>
              </w:rPr>
            </w:pP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721BB72F" w14:textId="2C48E6B5" w:rsidR="00F533E4" w:rsidRPr="005E190C" w:rsidRDefault="00F533E4" w:rsidP="005E190C">
      <w:pPr>
        <w:rPr>
          <w:rFonts w:cs="Arial"/>
          <w:b/>
          <w:sz w:val="24"/>
          <w:szCs w:val="24"/>
        </w:rPr>
      </w:pPr>
      <w:r>
        <w:rPr>
          <w:rFonts w:cs="Arial"/>
          <w:b/>
          <w:sz w:val="24"/>
          <w:szCs w:val="24"/>
        </w:rPr>
        <w:t xml:space="preserve">Guests Present: </w:t>
      </w:r>
    </w:p>
    <w:p w14:paraId="387E44CE" w14:textId="6AFDF911" w:rsidR="009A3327" w:rsidRPr="00484306" w:rsidRDefault="009A3327" w:rsidP="009A3327">
      <w:pPr>
        <w:rPr>
          <w:rFonts w:cs="Arial"/>
          <w:sz w:val="24"/>
          <w:szCs w:val="24"/>
        </w:rPr>
      </w:pPr>
      <w:r w:rsidRPr="00484306">
        <w:rPr>
          <w:rFonts w:cs="Arial"/>
          <w:b/>
          <w:sz w:val="24"/>
          <w:szCs w:val="24"/>
        </w:rPr>
        <w:t xml:space="preserve">Quorum Established: </w:t>
      </w:r>
      <w:r w:rsidR="00ED5672">
        <w:rPr>
          <w:rFonts w:cs="Arial"/>
          <w:color w:val="0083A9" w:themeColor="accent1"/>
          <w:sz w:val="24"/>
          <w:szCs w:val="24"/>
        </w:rPr>
        <w:t>Yes</w:t>
      </w:r>
    </w:p>
    <w:p w14:paraId="4C2C0D1A" w14:textId="4544821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0E4CF29E"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D444D8">
        <w:rPr>
          <w:rFonts w:cs="Arial"/>
          <w:color w:val="0083A9" w:themeColor="accent1"/>
          <w:sz w:val="24"/>
          <w:szCs w:val="24"/>
        </w:rPr>
        <w:t xml:space="preserve">Ann, </w:t>
      </w:r>
      <w:r w:rsidRPr="00484306">
        <w:rPr>
          <w:rFonts w:cs="Arial"/>
          <w:sz w:val="24"/>
          <w:szCs w:val="24"/>
        </w:rPr>
        <w:t xml:space="preserve">Seconded by: </w:t>
      </w:r>
      <w:r w:rsidR="00D444D8">
        <w:rPr>
          <w:rFonts w:cs="Arial"/>
          <w:color w:val="0083A9" w:themeColor="accent1"/>
          <w:sz w:val="24"/>
          <w:szCs w:val="24"/>
        </w:rPr>
        <w:t>Cimona</w:t>
      </w:r>
    </w:p>
    <w:p w14:paraId="74F0E149" w14:textId="31590F6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D5672">
        <w:rPr>
          <w:rFonts w:cs="Arial"/>
          <w:sz w:val="24"/>
          <w:szCs w:val="24"/>
        </w:rPr>
        <w:t>All</w:t>
      </w:r>
    </w:p>
    <w:p w14:paraId="57FFA089" w14:textId="0401E2A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ED5672">
        <w:rPr>
          <w:rFonts w:cs="Arial"/>
          <w:sz w:val="24"/>
          <w:szCs w:val="24"/>
        </w:rPr>
        <w:t xml:space="preserve"> None</w:t>
      </w:r>
    </w:p>
    <w:p w14:paraId="0BC56146" w14:textId="2094229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ED5672">
        <w:rPr>
          <w:rFonts w:cs="Arial"/>
          <w:sz w:val="24"/>
          <w:szCs w:val="24"/>
        </w:rPr>
        <w:t xml:space="preserve">None </w:t>
      </w:r>
    </w:p>
    <w:p w14:paraId="188EEB54" w14:textId="070FB79B"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6D6B0E24"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ED5672">
        <w:rPr>
          <w:rFonts w:cs="Arial"/>
          <w:i/>
          <w:sz w:val="24"/>
          <w:szCs w:val="24"/>
        </w:rPr>
        <w:t>No amendments to previous Minutes</w:t>
      </w:r>
    </w:p>
    <w:p w14:paraId="40FD1DA5" w14:textId="5654FF82"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D444D8">
        <w:rPr>
          <w:rFonts w:cs="Arial"/>
          <w:color w:val="0083A9" w:themeColor="accent1"/>
          <w:sz w:val="24"/>
          <w:szCs w:val="24"/>
        </w:rPr>
        <w:t xml:space="preserve">Cimona </w:t>
      </w:r>
      <w:r w:rsidRPr="00484306">
        <w:rPr>
          <w:rFonts w:cs="Arial"/>
          <w:sz w:val="24"/>
          <w:szCs w:val="24"/>
        </w:rPr>
        <w:t>Seconded by:</w:t>
      </w:r>
      <w:r w:rsidR="00D444D8">
        <w:rPr>
          <w:rFonts w:cs="Arial"/>
          <w:color w:val="0083A9" w:themeColor="accent1"/>
          <w:sz w:val="24"/>
          <w:szCs w:val="24"/>
        </w:rPr>
        <w:t xml:space="preserve"> Laquisha</w:t>
      </w:r>
    </w:p>
    <w:p w14:paraId="49671284" w14:textId="323DAD8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444D8">
        <w:rPr>
          <w:rFonts w:cs="Arial"/>
          <w:sz w:val="24"/>
          <w:szCs w:val="24"/>
        </w:rPr>
        <w:t>All</w:t>
      </w:r>
    </w:p>
    <w:p w14:paraId="123E280D" w14:textId="0DE08B7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444D8">
        <w:rPr>
          <w:rFonts w:cs="Arial"/>
          <w:sz w:val="24"/>
          <w:szCs w:val="24"/>
        </w:rPr>
        <w:t>none</w:t>
      </w:r>
      <w:r w:rsidR="00D444D8">
        <w:rPr>
          <w:rFonts w:cs="Arial"/>
          <w:sz w:val="24"/>
          <w:szCs w:val="24"/>
        </w:rPr>
        <w:tab/>
      </w:r>
    </w:p>
    <w:p w14:paraId="759322E2" w14:textId="3420B23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444D8">
        <w:rPr>
          <w:rFonts w:cs="Arial"/>
          <w:sz w:val="24"/>
          <w:szCs w:val="24"/>
        </w:rPr>
        <w:t>none</w:t>
      </w:r>
    </w:p>
    <w:p w14:paraId="28AE1FBB" w14:textId="79B09DFE"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D444D8">
        <w:rPr>
          <w:rFonts w:cs="Arial"/>
          <w:color w:val="0083A9" w:themeColor="accent1"/>
          <w:sz w:val="24"/>
          <w:szCs w:val="24"/>
        </w:rPr>
        <w:t>passes</w:t>
      </w:r>
    </w:p>
    <w:p w14:paraId="19A83752" w14:textId="5700F388" w:rsidR="00B20A6A" w:rsidRDefault="001D02E4" w:rsidP="001D02E4">
      <w:pPr>
        <w:pStyle w:val="ListParagraph"/>
        <w:numPr>
          <w:ilvl w:val="1"/>
          <w:numId w:val="3"/>
        </w:numPr>
        <w:ind w:left="1350" w:hanging="720"/>
        <w:rPr>
          <w:rFonts w:cs="Arial"/>
          <w:sz w:val="24"/>
          <w:szCs w:val="24"/>
        </w:rPr>
      </w:pPr>
      <w:r w:rsidRPr="00B20A6A">
        <w:rPr>
          <w:rFonts w:cs="Arial"/>
          <w:b/>
          <w:sz w:val="24"/>
          <w:szCs w:val="24"/>
        </w:rPr>
        <w:t>Strategic Plan Review and Update:</w:t>
      </w:r>
      <w:r w:rsidRPr="00B20A6A">
        <w:rPr>
          <w:rFonts w:cs="Arial"/>
          <w:sz w:val="24"/>
          <w:szCs w:val="24"/>
        </w:rPr>
        <w:t xml:space="preserve"> Motion made by:</w:t>
      </w:r>
      <w:r w:rsidR="00933400">
        <w:rPr>
          <w:rFonts w:cs="Arial"/>
          <w:sz w:val="24"/>
          <w:szCs w:val="24"/>
        </w:rPr>
        <w:t xml:space="preserve"> </w:t>
      </w:r>
      <w:r w:rsidR="00CA7E6B">
        <w:rPr>
          <w:rFonts w:cs="Arial"/>
          <w:sz w:val="24"/>
          <w:szCs w:val="24"/>
        </w:rPr>
        <w:t xml:space="preserve">Ann </w:t>
      </w:r>
      <w:r w:rsidRPr="00B20A6A">
        <w:rPr>
          <w:rFonts w:cs="Arial"/>
          <w:sz w:val="24"/>
          <w:szCs w:val="24"/>
        </w:rPr>
        <w:t xml:space="preserve">; Seconded by: </w:t>
      </w:r>
      <w:r w:rsidR="00CA7E6B">
        <w:rPr>
          <w:rFonts w:cs="Arial"/>
          <w:sz w:val="24"/>
          <w:szCs w:val="24"/>
        </w:rPr>
        <w:t>Cimona</w:t>
      </w:r>
      <w:r w:rsidR="00B20A6A">
        <w:rPr>
          <w:rFonts w:cs="Arial"/>
          <w:sz w:val="24"/>
          <w:szCs w:val="24"/>
        </w:rPr>
        <w:t xml:space="preserve"> </w:t>
      </w:r>
    </w:p>
    <w:p w14:paraId="07D6B6E5" w14:textId="1F299790" w:rsidR="001D02E4" w:rsidRPr="00B20A6A" w:rsidRDefault="001D02E4" w:rsidP="001D02E4">
      <w:pPr>
        <w:pStyle w:val="ListParagraph"/>
        <w:numPr>
          <w:ilvl w:val="1"/>
          <w:numId w:val="3"/>
        </w:numPr>
        <w:ind w:left="1350" w:hanging="720"/>
        <w:rPr>
          <w:rFonts w:cs="Arial"/>
          <w:sz w:val="24"/>
          <w:szCs w:val="24"/>
        </w:rPr>
      </w:pPr>
      <w:r w:rsidRPr="00B20A6A">
        <w:rPr>
          <w:rFonts w:cs="Arial"/>
          <w:color w:val="D47B22" w:themeColor="accent2"/>
          <w:sz w:val="24"/>
          <w:szCs w:val="24"/>
        </w:rPr>
        <w:t>Members Approving:</w:t>
      </w:r>
      <w:r w:rsidRPr="00B20A6A">
        <w:rPr>
          <w:rFonts w:cs="Arial"/>
          <w:sz w:val="24"/>
          <w:szCs w:val="24"/>
        </w:rPr>
        <w:t xml:space="preserve"> </w:t>
      </w:r>
      <w:r w:rsidR="0079728A" w:rsidRPr="00B20A6A">
        <w:rPr>
          <w:rFonts w:cs="Arial"/>
          <w:sz w:val="24"/>
          <w:szCs w:val="24"/>
        </w:rPr>
        <w:t xml:space="preserve"> All</w:t>
      </w:r>
      <w:r w:rsidR="0079728A" w:rsidRPr="00B20A6A">
        <w:rPr>
          <w:rFonts w:cs="Arial"/>
          <w:sz w:val="24"/>
          <w:szCs w:val="24"/>
        </w:rPr>
        <w:tab/>
      </w:r>
    </w:p>
    <w:p w14:paraId="533311F5" w14:textId="11E4CE1D"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sidR="0079728A">
        <w:rPr>
          <w:rFonts w:cs="Arial"/>
          <w:sz w:val="24"/>
          <w:szCs w:val="24"/>
        </w:rPr>
        <w:t>None</w:t>
      </w:r>
    </w:p>
    <w:p w14:paraId="6944C8A1" w14:textId="617581B2"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79728A">
        <w:rPr>
          <w:rFonts w:cs="Arial"/>
          <w:sz w:val="24"/>
          <w:szCs w:val="24"/>
        </w:rPr>
        <w:t>None</w:t>
      </w:r>
    </w:p>
    <w:p w14:paraId="0ED1C685" w14:textId="264831B5" w:rsidR="001D02E4" w:rsidRPr="00484306" w:rsidRDefault="001D02E4" w:rsidP="001D02E4">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5ABF718" w14:textId="2F06DE2C" w:rsidR="0079728A" w:rsidRPr="0079728A" w:rsidRDefault="001D02E4" w:rsidP="0079728A">
      <w:pPr>
        <w:pStyle w:val="ListParagraph"/>
        <w:numPr>
          <w:ilvl w:val="1"/>
          <w:numId w:val="3"/>
        </w:numPr>
        <w:ind w:left="1350" w:hanging="720"/>
        <w:rPr>
          <w:rFonts w:cs="Arial"/>
          <w:sz w:val="24"/>
          <w:szCs w:val="24"/>
        </w:rPr>
      </w:pPr>
      <w:r w:rsidRPr="0079728A">
        <w:rPr>
          <w:rFonts w:cs="Arial"/>
          <w:b/>
          <w:sz w:val="24"/>
          <w:szCs w:val="24"/>
        </w:rPr>
        <w:t>Ranking of Strategic Plan Priorities</w:t>
      </w:r>
      <w:r w:rsidR="00484306" w:rsidRPr="0079728A">
        <w:rPr>
          <w:rFonts w:cs="Arial"/>
          <w:b/>
          <w:sz w:val="24"/>
          <w:szCs w:val="24"/>
        </w:rPr>
        <w:t>:</w:t>
      </w:r>
      <w:r w:rsidR="00484306" w:rsidRPr="0079728A">
        <w:rPr>
          <w:rFonts w:cs="Arial"/>
          <w:sz w:val="24"/>
          <w:szCs w:val="24"/>
        </w:rPr>
        <w:t xml:space="preserve"> </w:t>
      </w:r>
      <w:r w:rsidR="00E17964">
        <w:rPr>
          <w:rFonts w:cs="Arial"/>
          <w:sz w:val="24"/>
          <w:szCs w:val="24"/>
        </w:rPr>
        <w:t xml:space="preserve">Members discussed changing the ranking of the strategic priorities. </w:t>
      </w:r>
      <w:r w:rsidR="0079728A" w:rsidRPr="006D2AB5">
        <w:rPr>
          <w:rFonts w:cs="Arial"/>
          <w:sz w:val="24"/>
          <w:szCs w:val="24"/>
        </w:rPr>
        <w:t xml:space="preserve">Perhaps moving #3-5 up above </w:t>
      </w:r>
      <w:r w:rsidR="00D444D8" w:rsidRPr="006D2AB5">
        <w:rPr>
          <w:rFonts w:cs="Arial"/>
          <w:sz w:val="24"/>
          <w:szCs w:val="24"/>
        </w:rPr>
        <w:t>#2 since</w:t>
      </w:r>
      <w:r w:rsidR="0079728A" w:rsidRPr="006D2AB5">
        <w:rPr>
          <w:rFonts w:cs="Arial"/>
          <w:sz w:val="24"/>
          <w:szCs w:val="24"/>
        </w:rPr>
        <w:t xml:space="preserve"> those pertained directly to student data and achievement. Karla Lamar and Jennifer Chestnutt explained the importance of keeping #2 at </w:t>
      </w:r>
      <w:r w:rsidR="00E17964" w:rsidRPr="006D2AB5">
        <w:rPr>
          <w:rFonts w:cs="Arial"/>
          <w:sz w:val="24"/>
          <w:szCs w:val="24"/>
        </w:rPr>
        <w:t>its</w:t>
      </w:r>
      <w:r w:rsidR="0079728A" w:rsidRPr="006D2AB5">
        <w:rPr>
          <w:rFonts w:cs="Arial"/>
          <w:sz w:val="24"/>
          <w:szCs w:val="24"/>
        </w:rPr>
        <w:t xml:space="preserve"> current location</w:t>
      </w:r>
      <w:r w:rsidR="00072651" w:rsidRPr="006D2AB5">
        <w:rPr>
          <w:rFonts w:cs="Arial"/>
          <w:sz w:val="24"/>
          <w:szCs w:val="24"/>
        </w:rPr>
        <w:t>. R</w:t>
      </w:r>
      <w:r w:rsidR="0079728A" w:rsidRPr="006D2AB5">
        <w:rPr>
          <w:rFonts w:cs="Arial"/>
          <w:sz w:val="24"/>
          <w:szCs w:val="24"/>
        </w:rPr>
        <w:t xml:space="preserve">eferring to the importance we place on the IB curriculum as the overarching umbrella that contains all reading, writing and math development. </w:t>
      </w:r>
      <w:r w:rsidR="00E17964">
        <w:rPr>
          <w:rFonts w:cs="Arial"/>
          <w:sz w:val="24"/>
          <w:szCs w:val="24"/>
        </w:rPr>
        <w:t>Since</w:t>
      </w:r>
      <w:r w:rsidR="0079728A" w:rsidRPr="006D2AB5">
        <w:rPr>
          <w:rFonts w:cs="Arial"/>
          <w:sz w:val="24"/>
          <w:szCs w:val="24"/>
        </w:rPr>
        <w:t xml:space="preserve"> that</w:t>
      </w:r>
      <w:r w:rsidR="00E17964">
        <w:rPr>
          <w:rFonts w:cs="Arial"/>
          <w:sz w:val="24"/>
          <w:szCs w:val="24"/>
        </w:rPr>
        <w:t xml:space="preserve"> idea is</w:t>
      </w:r>
      <w:r w:rsidR="0079728A" w:rsidRPr="006D2AB5">
        <w:rPr>
          <w:rFonts w:cs="Arial"/>
          <w:sz w:val="24"/>
          <w:szCs w:val="24"/>
        </w:rPr>
        <w:t xml:space="preserve"> a core to our school </w:t>
      </w:r>
      <w:r w:rsidR="00E17964">
        <w:rPr>
          <w:rFonts w:cs="Arial"/>
          <w:sz w:val="24"/>
          <w:szCs w:val="24"/>
        </w:rPr>
        <w:t>it</w:t>
      </w:r>
      <w:r w:rsidR="0079728A" w:rsidRPr="006D2AB5">
        <w:rPr>
          <w:rFonts w:cs="Arial"/>
          <w:sz w:val="24"/>
          <w:szCs w:val="24"/>
        </w:rPr>
        <w:t xml:space="preserve"> needs to remain as a top priority. </w:t>
      </w:r>
    </w:p>
    <w:p w14:paraId="3133120F" w14:textId="727E0025" w:rsidR="0079728A" w:rsidRPr="00484306" w:rsidRDefault="0079728A" w:rsidP="0079728A">
      <w:pPr>
        <w:pStyle w:val="ListParagraph"/>
        <w:ind w:left="1350"/>
        <w:rPr>
          <w:rFonts w:cs="Arial"/>
          <w:sz w:val="24"/>
          <w:szCs w:val="24"/>
        </w:rPr>
      </w:pPr>
      <w:r>
        <w:rPr>
          <w:rFonts w:cs="Arial"/>
          <w:b/>
          <w:sz w:val="24"/>
          <w:szCs w:val="24"/>
        </w:rPr>
        <w:t>There were no changes made to the strategic plan priorities</w:t>
      </w:r>
      <w:r w:rsidR="00E17964">
        <w:rPr>
          <w:rFonts w:cs="Arial"/>
          <w:b/>
          <w:sz w:val="24"/>
          <w:szCs w:val="24"/>
        </w:rPr>
        <w:t xml:space="preserve">. </w:t>
      </w:r>
    </w:p>
    <w:p w14:paraId="26DFC750" w14:textId="6BF25729" w:rsidR="00484306" w:rsidRPr="0079728A" w:rsidRDefault="00484306" w:rsidP="00484306">
      <w:pPr>
        <w:pStyle w:val="ListParagraph"/>
        <w:numPr>
          <w:ilvl w:val="1"/>
          <w:numId w:val="3"/>
        </w:numPr>
        <w:ind w:left="1350" w:hanging="720"/>
        <w:rPr>
          <w:rFonts w:cs="Arial"/>
          <w:sz w:val="24"/>
          <w:szCs w:val="24"/>
        </w:rPr>
      </w:pPr>
      <w:r w:rsidRPr="0079728A">
        <w:rPr>
          <w:rFonts w:cs="Arial"/>
          <w:sz w:val="24"/>
          <w:szCs w:val="24"/>
        </w:rPr>
        <w:t xml:space="preserve">Motion made by: </w:t>
      </w:r>
      <w:r w:rsidR="006D2AB5">
        <w:rPr>
          <w:rFonts w:cs="Arial"/>
          <w:color w:val="0083A9" w:themeColor="accent1"/>
          <w:sz w:val="24"/>
          <w:szCs w:val="24"/>
        </w:rPr>
        <w:t>Cimona</w:t>
      </w:r>
      <w:r w:rsidRPr="0079728A">
        <w:rPr>
          <w:rFonts w:cs="Arial"/>
          <w:sz w:val="24"/>
          <w:szCs w:val="24"/>
        </w:rPr>
        <w:t xml:space="preserve">; Seconded by: </w:t>
      </w:r>
      <w:r w:rsidR="006D2AB5">
        <w:rPr>
          <w:rFonts w:cs="Arial"/>
          <w:color w:val="0083A9" w:themeColor="accent1"/>
          <w:sz w:val="24"/>
          <w:szCs w:val="24"/>
        </w:rPr>
        <w:t>Karla</w:t>
      </w:r>
    </w:p>
    <w:p w14:paraId="71EE14B6" w14:textId="015D418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79728A">
        <w:rPr>
          <w:rFonts w:cs="Arial"/>
          <w:sz w:val="24"/>
          <w:szCs w:val="24"/>
        </w:rPr>
        <w:t>All</w:t>
      </w:r>
    </w:p>
    <w:p w14:paraId="559D835A" w14:textId="6BD4B70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9728A">
        <w:rPr>
          <w:rFonts w:cs="Arial"/>
          <w:sz w:val="24"/>
          <w:szCs w:val="24"/>
        </w:rPr>
        <w:t>None</w:t>
      </w:r>
    </w:p>
    <w:p w14:paraId="16C4E9A4" w14:textId="712E111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79728A">
        <w:rPr>
          <w:rFonts w:cs="Arial"/>
          <w:sz w:val="24"/>
          <w:szCs w:val="24"/>
        </w:rPr>
        <w:t>None</w:t>
      </w:r>
    </w:p>
    <w:p w14:paraId="1B43F92B" w14:textId="5B5DC3C3"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9DAD0C6" w14:textId="57C045F1"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42B66A0" w14:textId="6A60232F" w:rsidR="006E7DFB" w:rsidRDefault="00E17964" w:rsidP="00484306">
      <w:pPr>
        <w:pStyle w:val="ListParagraph"/>
        <w:numPr>
          <w:ilvl w:val="1"/>
          <w:numId w:val="3"/>
        </w:numPr>
        <w:ind w:left="1350" w:hanging="720"/>
        <w:rPr>
          <w:rFonts w:cs="Arial"/>
          <w:b/>
          <w:bCs/>
          <w:sz w:val="24"/>
          <w:szCs w:val="24"/>
        </w:rPr>
      </w:pPr>
      <w:r>
        <w:rPr>
          <w:rFonts w:cs="Arial"/>
          <w:b/>
          <w:bCs/>
          <w:sz w:val="24"/>
          <w:szCs w:val="24"/>
        </w:rPr>
        <w:t>Measures of Academic Progress (MAP)</w:t>
      </w:r>
      <w:r w:rsidR="006E7DFB">
        <w:rPr>
          <w:rFonts w:cs="Arial"/>
          <w:b/>
          <w:bCs/>
          <w:sz w:val="24"/>
          <w:szCs w:val="24"/>
        </w:rPr>
        <w:t>/</w:t>
      </w:r>
      <w:r>
        <w:rPr>
          <w:rFonts w:cs="Arial"/>
          <w:b/>
          <w:bCs/>
          <w:sz w:val="24"/>
          <w:szCs w:val="24"/>
        </w:rPr>
        <w:t xml:space="preserve"> Georgia Milestones (GMAS)</w:t>
      </w:r>
      <w:r w:rsidR="006E7DFB">
        <w:rPr>
          <w:rFonts w:cs="Arial"/>
          <w:b/>
          <w:bCs/>
          <w:sz w:val="24"/>
          <w:szCs w:val="24"/>
        </w:rPr>
        <w:t xml:space="preserve"> Data Presented </w:t>
      </w:r>
    </w:p>
    <w:p w14:paraId="140C41B0" w14:textId="48FC307B" w:rsidR="00933400" w:rsidRPr="003B1718" w:rsidRDefault="00C86929" w:rsidP="006E7DFB">
      <w:pPr>
        <w:pStyle w:val="ListParagraph"/>
        <w:numPr>
          <w:ilvl w:val="2"/>
          <w:numId w:val="3"/>
        </w:numPr>
        <w:rPr>
          <w:rFonts w:cs="Arial"/>
          <w:b/>
          <w:bCs/>
          <w:sz w:val="24"/>
          <w:szCs w:val="24"/>
        </w:rPr>
      </w:pPr>
      <w:r w:rsidRPr="00C76AE5">
        <w:rPr>
          <w:rFonts w:cs="Arial"/>
          <w:b/>
          <w:bCs/>
          <w:sz w:val="24"/>
          <w:szCs w:val="24"/>
        </w:rPr>
        <w:t>GMAS</w:t>
      </w:r>
      <w:r w:rsidR="007E1B37" w:rsidRPr="00C76AE5">
        <w:rPr>
          <w:rFonts w:cs="Arial"/>
          <w:b/>
          <w:bCs/>
          <w:sz w:val="24"/>
          <w:szCs w:val="24"/>
        </w:rPr>
        <w:t xml:space="preserve"> testing</w:t>
      </w:r>
      <w:r w:rsidR="007E1B37">
        <w:rPr>
          <w:rFonts w:cs="Arial"/>
          <w:sz w:val="24"/>
          <w:szCs w:val="24"/>
        </w:rPr>
        <w:t xml:space="preserve"> (3rd-5</w:t>
      </w:r>
      <w:r w:rsidR="007E1B37" w:rsidRPr="007E1B37">
        <w:rPr>
          <w:rFonts w:cs="Arial"/>
          <w:sz w:val="24"/>
          <w:szCs w:val="24"/>
          <w:vertAlign w:val="superscript"/>
        </w:rPr>
        <w:t>th</w:t>
      </w:r>
      <w:r w:rsidR="007E1B37">
        <w:rPr>
          <w:rFonts w:cs="Arial"/>
          <w:sz w:val="24"/>
          <w:szCs w:val="24"/>
        </w:rPr>
        <w:t xml:space="preserve"> Grade)</w:t>
      </w:r>
      <w:r w:rsidR="004119B4">
        <w:rPr>
          <w:rFonts w:cs="Arial"/>
          <w:sz w:val="24"/>
          <w:szCs w:val="24"/>
        </w:rPr>
        <w:t xml:space="preserve"> over time</w:t>
      </w:r>
      <w:r>
        <w:rPr>
          <w:rFonts w:cs="Arial"/>
          <w:sz w:val="24"/>
          <w:szCs w:val="24"/>
        </w:rPr>
        <w:t>. Mr. Hutson shared th</w:t>
      </w:r>
      <w:r w:rsidR="00E17964">
        <w:rPr>
          <w:rFonts w:cs="Arial"/>
          <w:sz w:val="24"/>
          <w:szCs w:val="24"/>
        </w:rPr>
        <w:t>is</w:t>
      </w:r>
      <w:r>
        <w:rPr>
          <w:rFonts w:cs="Arial"/>
          <w:sz w:val="24"/>
          <w:szCs w:val="24"/>
        </w:rPr>
        <w:t xml:space="preserve"> GMAS </w:t>
      </w:r>
      <w:r w:rsidR="00E17964">
        <w:rPr>
          <w:rFonts w:cs="Arial"/>
          <w:sz w:val="24"/>
          <w:szCs w:val="24"/>
        </w:rPr>
        <w:t xml:space="preserve">chart compiling </w:t>
      </w:r>
      <w:r>
        <w:rPr>
          <w:rFonts w:cs="Arial"/>
          <w:sz w:val="24"/>
          <w:szCs w:val="24"/>
        </w:rPr>
        <w:t xml:space="preserve">data from past years, to show trends over time along with goals for our strategic </w:t>
      </w:r>
      <w:r w:rsidR="00E17964">
        <w:rPr>
          <w:rFonts w:cs="Arial"/>
          <w:sz w:val="24"/>
          <w:szCs w:val="24"/>
        </w:rPr>
        <w:t>plan.</w:t>
      </w:r>
      <w:r w:rsidR="0050155B">
        <w:rPr>
          <w:rFonts w:cs="Arial"/>
          <w:sz w:val="24"/>
          <w:szCs w:val="24"/>
        </w:rPr>
        <w:t xml:space="preserve"> The year</w:t>
      </w:r>
      <w:r w:rsidR="003C0CB7">
        <w:rPr>
          <w:rFonts w:cs="Arial"/>
          <w:sz w:val="24"/>
          <w:szCs w:val="24"/>
        </w:rPr>
        <w:t>s 2019/2020 &amp;</w:t>
      </w:r>
      <w:r w:rsidR="0050155B">
        <w:rPr>
          <w:rFonts w:cs="Arial"/>
          <w:sz w:val="24"/>
          <w:szCs w:val="24"/>
        </w:rPr>
        <w:t xml:space="preserve"> 2020</w:t>
      </w:r>
      <w:r w:rsidR="003C0CB7">
        <w:rPr>
          <w:rFonts w:cs="Arial"/>
          <w:sz w:val="24"/>
          <w:szCs w:val="24"/>
        </w:rPr>
        <w:t>/2021</w:t>
      </w:r>
      <w:r w:rsidR="0050155B">
        <w:rPr>
          <w:rFonts w:cs="Arial"/>
          <w:sz w:val="24"/>
          <w:szCs w:val="24"/>
        </w:rPr>
        <w:t xml:space="preserve"> </w:t>
      </w:r>
      <w:r w:rsidR="00506B41">
        <w:rPr>
          <w:rFonts w:cs="Arial"/>
          <w:sz w:val="24"/>
          <w:szCs w:val="24"/>
        </w:rPr>
        <w:t>were</w:t>
      </w:r>
      <w:r w:rsidR="0050155B">
        <w:rPr>
          <w:rFonts w:cs="Arial"/>
          <w:sz w:val="24"/>
          <w:szCs w:val="24"/>
        </w:rPr>
        <w:t xml:space="preserve"> not included due to covid. </w:t>
      </w:r>
    </w:p>
    <w:p w14:paraId="3FB28504" w14:textId="336BFBAF" w:rsidR="003B1718" w:rsidRPr="009755B0" w:rsidRDefault="003B1718" w:rsidP="003B1718">
      <w:pPr>
        <w:pStyle w:val="ListParagraph"/>
        <w:ind w:left="2160"/>
        <w:rPr>
          <w:rFonts w:cs="Arial"/>
          <w:b/>
          <w:bCs/>
          <w:sz w:val="24"/>
          <w:szCs w:val="24"/>
        </w:rPr>
      </w:pPr>
      <w:r w:rsidRPr="003B1718">
        <w:rPr>
          <w:rFonts w:cs="Arial"/>
          <w:b/>
          <w:bCs/>
          <w:noProof/>
          <w:sz w:val="24"/>
          <w:szCs w:val="24"/>
        </w:rPr>
        <w:drawing>
          <wp:inline distT="0" distB="0" distL="0" distR="0" wp14:anchorId="50A32557" wp14:editId="1DDC605C">
            <wp:extent cx="4076730" cy="1314460"/>
            <wp:effectExtent l="0" t="0" r="0" b="0"/>
            <wp:docPr id="266845726"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45726" name="Picture 1" descr="A table with numbers and text&#10;&#10;Description automatically generated"/>
                    <pic:cNvPicPr/>
                  </pic:nvPicPr>
                  <pic:blipFill>
                    <a:blip r:embed="rId11"/>
                    <a:stretch>
                      <a:fillRect/>
                    </a:stretch>
                  </pic:blipFill>
                  <pic:spPr>
                    <a:xfrm>
                      <a:off x="0" y="0"/>
                      <a:ext cx="4076730" cy="1314460"/>
                    </a:xfrm>
                    <a:prstGeom prst="rect">
                      <a:avLst/>
                    </a:prstGeom>
                  </pic:spPr>
                </pic:pic>
              </a:graphicData>
            </a:graphic>
          </wp:inline>
        </w:drawing>
      </w:r>
    </w:p>
    <w:p w14:paraId="3BDE052E" w14:textId="0A87B34C" w:rsidR="009755B0" w:rsidRPr="00C86929" w:rsidRDefault="00C76AE5" w:rsidP="00C86929">
      <w:pPr>
        <w:pStyle w:val="ListParagraph"/>
        <w:numPr>
          <w:ilvl w:val="2"/>
          <w:numId w:val="3"/>
        </w:numPr>
        <w:rPr>
          <w:rFonts w:cs="Arial"/>
          <w:b/>
          <w:bCs/>
          <w:sz w:val="24"/>
          <w:szCs w:val="24"/>
        </w:rPr>
      </w:pPr>
      <w:r w:rsidRPr="00C76AE5">
        <w:rPr>
          <w:rFonts w:cs="Arial"/>
          <w:b/>
          <w:bCs/>
          <w:sz w:val="24"/>
          <w:szCs w:val="24"/>
        </w:rPr>
        <w:t>MAP data discussion</w:t>
      </w:r>
      <w:r>
        <w:rPr>
          <w:rFonts w:cs="Arial"/>
          <w:sz w:val="24"/>
          <w:szCs w:val="24"/>
        </w:rPr>
        <w:t xml:space="preserve">: </w:t>
      </w:r>
      <w:r w:rsidR="009755B0" w:rsidRPr="00C86929">
        <w:rPr>
          <w:rFonts w:cs="Arial"/>
          <w:sz w:val="24"/>
          <w:szCs w:val="24"/>
        </w:rPr>
        <w:t xml:space="preserve">According to </w:t>
      </w:r>
      <w:r w:rsidR="00AD5DD6" w:rsidRPr="00C86929">
        <w:rPr>
          <w:rFonts w:cs="Arial"/>
          <w:sz w:val="24"/>
          <w:szCs w:val="24"/>
        </w:rPr>
        <w:t xml:space="preserve">Math </w:t>
      </w:r>
      <w:r w:rsidR="009755B0" w:rsidRPr="00C86929">
        <w:rPr>
          <w:rFonts w:cs="Arial"/>
          <w:sz w:val="24"/>
          <w:szCs w:val="24"/>
        </w:rPr>
        <w:t>MAP</w:t>
      </w:r>
      <w:r w:rsidR="00E17964">
        <w:rPr>
          <w:rFonts w:cs="Arial"/>
          <w:sz w:val="24"/>
          <w:szCs w:val="24"/>
        </w:rPr>
        <w:t xml:space="preserve"> </w:t>
      </w:r>
      <w:r w:rsidR="009755B0" w:rsidRPr="00C86929">
        <w:rPr>
          <w:rFonts w:cs="Arial"/>
          <w:sz w:val="24"/>
          <w:szCs w:val="24"/>
        </w:rPr>
        <w:t>data</w:t>
      </w:r>
      <w:r w:rsidR="00E17964">
        <w:rPr>
          <w:rFonts w:cs="Arial"/>
          <w:sz w:val="24"/>
          <w:szCs w:val="24"/>
        </w:rPr>
        <w:t xml:space="preserve">, 58% of students made average to high average growth </w:t>
      </w:r>
      <w:r w:rsidR="008079A2" w:rsidRPr="00C86929">
        <w:rPr>
          <w:rFonts w:cs="Arial"/>
          <w:sz w:val="24"/>
          <w:szCs w:val="24"/>
        </w:rPr>
        <w:t xml:space="preserve">from fall to winter this </w:t>
      </w:r>
      <w:r w:rsidR="00AD0841" w:rsidRPr="00C86929">
        <w:rPr>
          <w:rFonts w:cs="Arial"/>
          <w:sz w:val="24"/>
          <w:szCs w:val="24"/>
        </w:rPr>
        <w:t>year.</w:t>
      </w:r>
    </w:p>
    <w:p w14:paraId="2CF6088E" w14:textId="2F6A1478" w:rsidR="00AD5DD6" w:rsidRPr="00F37C99" w:rsidRDefault="00D74F62" w:rsidP="006E7DFB">
      <w:pPr>
        <w:pStyle w:val="ListParagraph"/>
        <w:numPr>
          <w:ilvl w:val="2"/>
          <w:numId w:val="3"/>
        </w:numPr>
        <w:rPr>
          <w:rFonts w:cs="Arial"/>
          <w:b/>
          <w:bCs/>
          <w:sz w:val="24"/>
          <w:szCs w:val="24"/>
        </w:rPr>
      </w:pPr>
      <w:r>
        <w:rPr>
          <w:rFonts w:cs="Arial"/>
          <w:sz w:val="24"/>
          <w:szCs w:val="24"/>
        </w:rPr>
        <w:t xml:space="preserve">Mr. Hutson explained </w:t>
      </w:r>
      <w:r w:rsidR="00E17964">
        <w:rPr>
          <w:rFonts w:cs="Arial"/>
          <w:sz w:val="24"/>
          <w:szCs w:val="24"/>
        </w:rPr>
        <w:t>that</w:t>
      </w:r>
      <w:r w:rsidR="00F37C99">
        <w:rPr>
          <w:rFonts w:cs="Arial"/>
          <w:sz w:val="24"/>
          <w:szCs w:val="24"/>
        </w:rPr>
        <w:t xml:space="preserve"> meeting with teachers</w:t>
      </w:r>
      <w:r w:rsidR="00C77932">
        <w:rPr>
          <w:rFonts w:cs="Arial"/>
          <w:sz w:val="24"/>
          <w:szCs w:val="24"/>
        </w:rPr>
        <w:t>,</w:t>
      </w:r>
      <w:r w:rsidR="00F37C99">
        <w:rPr>
          <w:rFonts w:cs="Arial"/>
          <w:sz w:val="24"/>
          <w:szCs w:val="24"/>
        </w:rPr>
        <w:t xml:space="preserve"> evaluating their student</w:t>
      </w:r>
      <w:r w:rsidR="00C77932">
        <w:rPr>
          <w:rFonts w:cs="Arial"/>
          <w:sz w:val="24"/>
          <w:szCs w:val="24"/>
        </w:rPr>
        <w:t>s’</w:t>
      </w:r>
      <w:r w:rsidR="00F37C99">
        <w:rPr>
          <w:rFonts w:cs="Arial"/>
          <w:sz w:val="24"/>
          <w:szCs w:val="24"/>
        </w:rPr>
        <w:t xml:space="preserve"> scores and identifying areas </w:t>
      </w:r>
      <w:r w:rsidR="00C77932">
        <w:rPr>
          <w:rFonts w:cs="Arial"/>
          <w:sz w:val="24"/>
          <w:szCs w:val="24"/>
        </w:rPr>
        <w:t xml:space="preserve">where </w:t>
      </w:r>
      <w:r w:rsidR="00F37C99">
        <w:rPr>
          <w:rFonts w:cs="Arial"/>
          <w:sz w:val="24"/>
          <w:szCs w:val="24"/>
        </w:rPr>
        <w:t xml:space="preserve">they can meet the </w:t>
      </w:r>
      <w:r w:rsidR="00AB5FFD">
        <w:rPr>
          <w:rFonts w:cs="Arial"/>
          <w:sz w:val="24"/>
          <w:szCs w:val="24"/>
        </w:rPr>
        <w:t xml:space="preserve">students’ </w:t>
      </w:r>
      <w:r w:rsidR="00AD0841">
        <w:rPr>
          <w:rFonts w:cs="Arial"/>
          <w:sz w:val="24"/>
          <w:szCs w:val="24"/>
        </w:rPr>
        <w:t>needs</w:t>
      </w:r>
      <w:r w:rsidR="00E17964">
        <w:rPr>
          <w:rFonts w:cs="Arial"/>
          <w:sz w:val="24"/>
          <w:szCs w:val="24"/>
        </w:rPr>
        <w:t>, has contributed to continued progress</w:t>
      </w:r>
      <w:r w:rsidR="00F37C99">
        <w:rPr>
          <w:rFonts w:cs="Arial"/>
          <w:sz w:val="24"/>
          <w:szCs w:val="24"/>
        </w:rPr>
        <w:t xml:space="preserve">. </w:t>
      </w:r>
    </w:p>
    <w:p w14:paraId="161545F9" w14:textId="089DF703" w:rsidR="00F37C99" w:rsidRPr="0067103C" w:rsidRDefault="00F37C99" w:rsidP="006E7DFB">
      <w:pPr>
        <w:pStyle w:val="ListParagraph"/>
        <w:numPr>
          <w:ilvl w:val="2"/>
          <w:numId w:val="3"/>
        </w:numPr>
        <w:rPr>
          <w:rFonts w:cs="Arial"/>
          <w:b/>
          <w:bCs/>
          <w:sz w:val="24"/>
          <w:szCs w:val="24"/>
        </w:rPr>
      </w:pPr>
      <w:r>
        <w:rPr>
          <w:rFonts w:cs="Arial"/>
          <w:sz w:val="24"/>
          <w:szCs w:val="24"/>
        </w:rPr>
        <w:t xml:space="preserve">In </w:t>
      </w:r>
      <w:r w:rsidR="00E17964">
        <w:rPr>
          <w:rFonts w:cs="Arial"/>
          <w:sz w:val="24"/>
          <w:szCs w:val="24"/>
        </w:rPr>
        <w:t>R</w:t>
      </w:r>
      <w:r>
        <w:rPr>
          <w:rFonts w:cs="Arial"/>
          <w:sz w:val="24"/>
          <w:szCs w:val="24"/>
        </w:rPr>
        <w:t xml:space="preserve">eading MAP </w:t>
      </w:r>
      <w:r w:rsidR="00E17964">
        <w:rPr>
          <w:rFonts w:cs="Arial"/>
          <w:sz w:val="24"/>
          <w:szCs w:val="24"/>
        </w:rPr>
        <w:t>data</w:t>
      </w:r>
      <w:r>
        <w:rPr>
          <w:rFonts w:cs="Arial"/>
          <w:sz w:val="24"/>
          <w:szCs w:val="24"/>
        </w:rPr>
        <w:t>, 56</w:t>
      </w:r>
      <w:r w:rsidR="00E17964">
        <w:rPr>
          <w:rFonts w:cs="Arial"/>
          <w:sz w:val="24"/>
          <w:szCs w:val="24"/>
        </w:rPr>
        <w:t xml:space="preserve">% of Sarah Smith </w:t>
      </w:r>
      <w:r>
        <w:rPr>
          <w:rFonts w:cs="Arial"/>
          <w:sz w:val="24"/>
          <w:szCs w:val="24"/>
        </w:rPr>
        <w:t xml:space="preserve">students show average to high </w:t>
      </w:r>
      <w:r w:rsidR="00E17964">
        <w:rPr>
          <w:rFonts w:cs="Arial"/>
          <w:sz w:val="24"/>
          <w:szCs w:val="24"/>
        </w:rPr>
        <w:t xml:space="preserve">growth </w:t>
      </w:r>
      <w:r w:rsidR="00AD0841">
        <w:rPr>
          <w:rFonts w:cs="Arial"/>
          <w:sz w:val="24"/>
          <w:szCs w:val="24"/>
        </w:rPr>
        <w:t>from fall to winter this year</w:t>
      </w:r>
      <w:r>
        <w:rPr>
          <w:rFonts w:cs="Arial"/>
          <w:sz w:val="24"/>
          <w:szCs w:val="24"/>
        </w:rPr>
        <w:t xml:space="preserve">. This time last year, </w:t>
      </w:r>
      <w:r w:rsidR="00C77932">
        <w:rPr>
          <w:rFonts w:cs="Arial"/>
          <w:sz w:val="24"/>
          <w:szCs w:val="24"/>
        </w:rPr>
        <w:t>the school average was</w:t>
      </w:r>
      <w:r>
        <w:rPr>
          <w:rFonts w:cs="Arial"/>
          <w:sz w:val="24"/>
          <w:szCs w:val="24"/>
        </w:rPr>
        <w:t xml:space="preserve"> at 50%</w:t>
      </w:r>
      <w:r w:rsidR="00E17964">
        <w:rPr>
          <w:rFonts w:cs="Arial"/>
          <w:sz w:val="24"/>
          <w:szCs w:val="24"/>
        </w:rPr>
        <w:t xml:space="preserve"> showing this growth</w:t>
      </w:r>
      <w:r w:rsidR="00C77932">
        <w:rPr>
          <w:rFonts w:cs="Arial"/>
          <w:sz w:val="24"/>
          <w:szCs w:val="24"/>
        </w:rPr>
        <w:t>;</w:t>
      </w:r>
      <w:r>
        <w:rPr>
          <w:rFonts w:cs="Arial"/>
          <w:sz w:val="24"/>
          <w:szCs w:val="24"/>
        </w:rPr>
        <w:t xml:space="preserve"> </w:t>
      </w:r>
      <w:r w:rsidR="00C77932">
        <w:rPr>
          <w:rFonts w:cs="Arial"/>
          <w:sz w:val="24"/>
          <w:szCs w:val="24"/>
        </w:rPr>
        <w:t xml:space="preserve">therefore, </w:t>
      </w:r>
      <w:r w:rsidR="008079A2">
        <w:rPr>
          <w:rFonts w:cs="Arial"/>
          <w:sz w:val="24"/>
          <w:szCs w:val="24"/>
        </w:rPr>
        <w:t>we are</w:t>
      </w:r>
      <w:r>
        <w:rPr>
          <w:rFonts w:cs="Arial"/>
          <w:sz w:val="24"/>
          <w:szCs w:val="24"/>
        </w:rPr>
        <w:t xml:space="preserve"> continuing to show improvement. </w:t>
      </w:r>
    </w:p>
    <w:p w14:paraId="1A4E3D71" w14:textId="53C8A9EA" w:rsidR="001D028E" w:rsidRPr="00881D08" w:rsidRDefault="001D028E" w:rsidP="00484306">
      <w:pPr>
        <w:pStyle w:val="ListParagraph"/>
        <w:numPr>
          <w:ilvl w:val="1"/>
          <w:numId w:val="3"/>
        </w:numPr>
        <w:ind w:left="1350" w:hanging="720"/>
        <w:rPr>
          <w:rFonts w:cs="Arial"/>
          <w:b/>
          <w:bCs/>
          <w:sz w:val="24"/>
          <w:szCs w:val="24"/>
        </w:rPr>
      </w:pPr>
      <w:r w:rsidRPr="00881D08">
        <w:rPr>
          <w:rFonts w:cs="Arial"/>
          <w:b/>
          <w:bCs/>
          <w:sz w:val="24"/>
          <w:szCs w:val="24"/>
        </w:rPr>
        <w:lastRenderedPageBreak/>
        <w:t xml:space="preserve">Review Budget </w:t>
      </w:r>
      <w:r w:rsidR="00881D08" w:rsidRPr="00881D08">
        <w:rPr>
          <w:rFonts w:cs="Arial"/>
          <w:b/>
          <w:bCs/>
          <w:sz w:val="24"/>
          <w:szCs w:val="24"/>
        </w:rPr>
        <w:t>Development Process</w:t>
      </w:r>
      <w:r w:rsidR="00724901">
        <w:rPr>
          <w:rFonts w:cs="Arial"/>
          <w:b/>
          <w:bCs/>
          <w:sz w:val="24"/>
          <w:szCs w:val="24"/>
        </w:rPr>
        <w:t xml:space="preserve"> </w:t>
      </w:r>
    </w:p>
    <w:p w14:paraId="10CED8C9" w14:textId="2266B358" w:rsidR="00881D08" w:rsidRPr="007A19FB" w:rsidRDefault="00881D08" w:rsidP="00881D08">
      <w:pPr>
        <w:pStyle w:val="ListParagraph"/>
        <w:numPr>
          <w:ilvl w:val="2"/>
          <w:numId w:val="3"/>
        </w:numPr>
        <w:rPr>
          <w:rFonts w:cs="Arial"/>
          <w:sz w:val="24"/>
          <w:szCs w:val="24"/>
        </w:rPr>
      </w:pPr>
      <w:r>
        <w:rPr>
          <w:rFonts w:cs="Arial"/>
          <w:sz w:val="24"/>
          <w:szCs w:val="24"/>
        </w:rPr>
        <w:t>Review and Update meeting calendar</w:t>
      </w:r>
      <w:r w:rsidR="00DC7DDE">
        <w:rPr>
          <w:rFonts w:cs="Arial"/>
          <w:sz w:val="24"/>
          <w:szCs w:val="24"/>
        </w:rPr>
        <w:t>:</w:t>
      </w:r>
      <w:r w:rsidR="00724901">
        <w:rPr>
          <w:rFonts w:cs="Arial"/>
          <w:sz w:val="24"/>
          <w:szCs w:val="24"/>
        </w:rPr>
        <w:t xml:space="preserve"> </w:t>
      </w:r>
      <w:r w:rsidR="0079728A" w:rsidRPr="00AA33D1">
        <w:rPr>
          <w:rFonts w:cs="Arial"/>
          <w:sz w:val="24"/>
          <w:szCs w:val="24"/>
        </w:rPr>
        <w:t xml:space="preserve">The GO </w:t>
      </w:r>
      <w:r w:rsidR="001D1457">
        <w:rPr>
          <w:rFonts w:cs="Arial"/>
          <w:sz w:val="24"/>
          <w:szCs w:val="24"/>
        </w:rPr>
        <w:t>T</w:t>
      </w:r>
      <w:r w:rsidR="001D1457" w:rsidRPr="00AA33D1">
        <w:rPr>
          <w:rFonts w:cs="Arial"/>
          <w:sz w:val="24"/>
          <w:szCs w:val="24"/>
        </w:rPr>
        <w:t xml:space="preserve">eam </w:t>
      </w:r>
      <w:r w:rsidR="00AD0841">
        <w:rPr>
          <w:rFonts w:cs="Arial"/>
          <w:sz w:val="24"/>
          <w:szCs w:val="24"/>
        </w:rPr>
        <w:t xml:space="preserve">voted </w:t>
      </w:r>
      <w:r w:rsidR="00AD0841" w:rsidRPr="00AA33D1">
        <w:rPr>
          <w:rFonts w:cs="Arial"/>
          <w:sz w:val="24"/>
          <w:szCs w:val="24"/>
        </w:rPr>
        <w:t>to</w:t>
      </w:r>
      <w:r w:rsidR="0079728A" w:rsidRPr="00AA33D1">
        <w:rPr>
          <w:rFonts w:cs="Arial"/>
          <w:sz w:val="24"/>
          <w:szCs w:val="24"/>
        </w:rPr>
        <w:t xml:space="preserve"> add February 8</w:t>
      </w:r>
      <w:r w:rsidR="0079728A" w:rsidRPr="00AA33D1">
        <w:rPr>
          <w:rFonts w:cs="Arial"/>
          <w:sz w:val="24"/>
          <w:szCs w:val="24"/>
          <w:vertAlign w:val="superscript"/>
        </w:rPr>
        <w:t>th</w:t>
      </w:r>
      <w:r w:rsidR="0079728A" w:rsidRPr="00AA33D1">
        <w:rPr>
          <w:rFonts w:cs="Arial"/>
          <w:sz w:val="24"/>
          <w:szCs w:val="24"/>
        </w:rPr>
        <w:t xml:space="preserve"> </w:t>
      </w:r>
      <w:r w:rsidR="00C849B4">
        <w:rPr>
          <w:rFonts w:cs="Arial"/>
          <w:sz w:val="24"/>
          <w:szCs w:val="24"/>
        </w:rPr>
        <w:t xml:space="preserve">as the GO Team Budget Feedback Meeting </w:t>
      </w:r>
      <w:r w:rsidR="0079728A" w:rsidRPr="00AA33D1">
        <w:rPr>
          <w:rFonts w:cs="Arial"/>
          <w:sz w:val="24"/>
          <w:szCs w:val="24"/>
        </w:rPr>
        <w:t xml:space="preserve">before the school staffing conference on </w:t>
      </w:r>
      <w:r w:rsidR="00A103F3">
        <w:rPr>
          <w:rFonts w:cs="Arial"/>
          <w:sz w:val="24"/>
          <w:szCs w:val="24"/>
        </w:rPr>
        <w:t>February 28th</w:t>
      </w:r>
      <w:r w:rsidR="0079728A" w:rsidRPr="00AA33D1">
        <w:rPr>
          <w:rFonts w:cs="Arial"/>
          <w:sz w:val="24"/>
          <w:szCs w:val="24"/>
        </w:rPr>
        <w:t xml:space="preserve">. </w:t>
      </w:r>
    </w:p>
    <w:p w14:paraId="3E2A9988" w14:textId="6651F290" w:rsidR="00484306" w:rsidRDefault="002F7B20" w:rsidP="00484306">
      <w:pPr>
        <w:pStyle w:val="ListParagraph"/>
        <w:numPr>
          <w:ilvl w:val="1"/>
          <w:numId w:val="3"/>
        </w:numPr>
        <w:ind w:left="1350" w:hanging="720"/>
        <w:rPr>
          <w:rFonts w:cs="Arial"/>
          <w:sz w:val="24"/>
          <w:szCs w:val="24"/>
        </w:rPr>
      </w:pPr>
      <w:r>
        <w:rPr>
          <w:rFonts w:cs="Arial"/>
          <w:b/>
          <w:sz w:val="24"/>
          <w:szCs w:val="24"/>
        </w:rPr>
        <w:t xml:space="preserve">Budget </w:t>
      </w:r>
      <w:r w:rsidR="00935A23">
        <w:rPr>
          <w:rFonts w:cs="Arial"/>
          <w:b/>
          <w:sz w:val="24"/>
          <w:szCs w:val="24"/>
        </w:rPr>
        <w:t xml:space="preserve">Allocation </w:t>
      </w:r>
      <w:r>
        <w:rPr>
          <w:rFonts w:cs="Arial"/>
          <w:b/>
          <w:sz w:val="24"/>
          <w:szCs w:val="24"/>
        </w:rPr>
        <w:t>Presentation</w:t>
      </w:r>
      <w:r w:rsidR="008C5487">
        <w:rPr>
          <w:rFonts w:cs="Arial"/>
          <w:sz w:val="24"/>
          <w:szCs w:val="24"/>
        </w:rPr>
        <w:t>:</w:t>
      </w:r>
    </w:p>
    <w:p w14:paraId="6D9F99AA" w14:textId="6F72C216" w:rsidR="00C849B4" w:rsidRDefault="00344203" w:rsidP="0079728A">
      <w:pPr>
        <w:pStyle w:val="ListParagraph"/>
        <w:numPr>
          <w:ilvl w:val="2"/>
          <w:numId w:val="3"/>
        </w:numPr>
        <w:rPr>
          <w:rFonts w:cs="Arial"/>
          <w:sz w:val="24"/>
          <w:szCs w:val="24"/>
        </w:rPr>
      </w:pPr>
      <w:r>
        <w:rPr>
          <w:rFonts w:cs="Arial"/>
          <w:sz w:val="24"/>
          <w:szCs w:val="24"/>
        </w:rPr>
        <w:t>Mr</w:t>
      </w:r>
      <w:r w:rsidR="00DC7DDE">
        <w:rPr>
          <w:rFonts w:cs="Arial"/>
          <w:sz w:val="24"/>
          <w:szCs w:val="24"/>
        </w:rPr>
        <w:t>.</w:t>
      </w:r>
      <w:r>
        <w:rPr>
          <w:rFonts w:cs="Arial"/>
          <w:sz w:val="24"/>
          <w:szCs w:val="24"/>
        </w:rPr>
        <w:t xml:space="preserve"> Hutson detailed the FY25 </w:t>
      </w:r>
      <w:r w:rsidR="00C849B4">
        <w:rPr>
          <w:rFonts w:cs="Arial"/>
          <w:sz w:val="24"/>
          <w:szCs w:val="24"/>
        </w:rPr>
        <w:t xml:space="preserve">school </w:t>
      </w:r>
      <w:r>
        <w:rPr>
          <w:rFonts w:cs="Arial"/>
          <w:sz w:val="24"/>
          <w:szCs w:val="24"/>
        </w:rPr>
        <w:t xml:space="preserve">priorities: </w:t>
      </w:r>
    </w:p>
    <w:p w14:paraId="41D7F890" w14:textId="507B8469" w:rsidR="00C849B4" w:rsidRDefault="00344203" w:rsidP="00C849B4">
      <w:pPr>
        <w:pStyle w:val="ListParagraph"/>
        <w:numPr>
          <w:ilvl w:val="3"/>
          <w:numId w:val="3"/>
        </w:numPr>
        <w:rPr>
          <w:rFonts w:cs="Arial"/>
          <w:sz w:val="24"/>
          <w:szCs w:val="24"/>
        </w:rPr>
      </w:pPr>
      <w:r>
        <w:rPr>
          <w:rFonts w:cs="Arial"/>
          <w:sz w:val="24"/>
          <w:szCs w:val="24"/>
        </w:rPr>
        <w:t xml:space="preserve">Increase math and science scores, especially in </w:t>
      </w:r>
      <w:r w:rsidR="00A103F3">
        <w:rPr>
          <w:rFonts w:cs="Arial"/>
          <w:sz w:val="24"/>
          <w:szCs w:val="24"/>
        </w:rPr>
        <w:t>third through fifth</w:t>
      </w:r>
      <w:r w:rsidR="00AB5FFD">
        <w:rPr>
          <w:rFonts w:cs="Arial"/>
          <w:sz w:val="24"/>
          <w:szCs w:val="24"/>
        </w:rPr>
        <w:t xml:space="preserve"> grade</w:t>
      </w:r>
      <w:r>
        <w:rPr>
          <w:rFonts w:cs="Arial"/>
          <w:sz w:val="24"/>
          <w:szCs w:val="24"/>
        </w:rPr>
        <w:t>.</w:t>
      </w:r>
    </w:p>
    <w:p w14:paraId="6E70DA52" w14:textId="1825EF42" w:rsidR="00C849B4" w:rsidRDefault="00344203" w:rsidP="00C849B4">
      <w:pPr>
        <w:pStyle w:val="ListParagraph"/>
        <w:numPr>
          <w:ilvl w:val="3"/>
          <w:numId w:val="3"/>
        </w:numPr>
        <w:rPr>
          <w:rFonts w:cs="Arial"/>
          <w:sz w:val="24"/>
          <w:szCs w:val="24"/>
        </w:rPr>
      </w:pPr>
      <w:r>
        <w:rPr>
          <w:rFonts w:cs="Arial"/>
          <w:sz w:val="24"/>
          <w:szCs w:val="24"/>
        </w:rPr>
        <w:t xml:space="preserve">Implement IB with fidelity. </w:t>
      </w:r>
    </w:p>
    <w:p w14:paraId="5CA2B901" w14:textId="496041D6" w:rsidR="00C849B4" w:rsidRDefault="00344203" w:rsidP="00C849B4">
      <w:pPr>
        <w:pStyle w:val="ListParagraph"/>
        <w:numPr>
          <w:ilvl w:val="3"/>
          <w:numId w:val="3"/>
        </w:numPr>
        <w:rPr>
          <w:rFonts w:cs="Arial"/>
          <w:sz w:val="24"/>
          <w:szCs w:val="24"/>
        </w:rPr>
      </w:pPr>
      <w:r>
        <w:rPr>
          <w:rFonts w:cs="Arial"/>
          <w:sz w:val="24"/>
          <w:szCs w:val="24"/>
        </w:rPr>
        <w:t>Increase reading</w:t>
      </w:r>
      <w:r w:rsidR="003C0CB7">
        <w:rPr>
          <w:rFonts w:cs="Arial"/>
          <w:sz w:val="24"/>
          <w:szCs w:val="24"/>
        </w:rPr>
        <w:t xml:space="preserve"> scores</w:t>
      </w:r>
      <w:r>
        <w:rPr>
          <w:rFonts w:cs="Arial"/>
          <w:sz w:val="24"/>
          <w:szCs w:val="24"/>
        </w:rPr>
        <w:t xml:space="preserve"> and writing of </w:t>
      </w:r>
      <w:r w:rsidR="00A103F3">
        <w:rPr>
          <w:rFonts w:cs="Arial"/>
          <w:sz w:val="24"/>
          <w:szCs w:val="24"/>
        </w:rPr>
        <w:t>third through fifth</w:t>
      </w:r>
      <w:r w:rsidR="00AD0841">
        <w:rPr>
          <w:rFonts w:cs="Arial"/>
          <w:sz w:val="24"/>
          <w:szCs w:val="24"/>
        </w:rPr>
        <w:t xml:space="preserve"> grade</w:t>
      </w:r>
      <w:r>
        <w:rPr>
          <w:rFonts w:cs="Arial"/>
          <w:sz w:val="24"/>
          <w:szCs w:val="24"/>
        </w:rPr>
        <w:t xml:space="preserve"> students. </w:t>
      </w:r>
    </w:p>
    <w:p w14:paraId="5DD96F79" w14:textId="683C782C" w:rsidR="00EF3EAC" w:rsidRDefault="00EF3EAC" w:rsidP="00AD0841">
      <w:pPr>
        <w:pStyle w:val="ListParagraph"/>
        <w:numPr>
          <w:ilvl w:val="3"/>
          <w:numId w:val="3"/>
        </w:numPr>
        <w:rPr>
          <w:rFonts w:cs="Arial"/>
          <w:sz w:val="24"/>
          <w:szCs w:val="24"/>
        </w:rPr>
      </w:pPr>
      <w:r>
        <w:rPr>
          <w:rFonts w:cs="Arial"/>
          <w:sz w:val="24"/>
          <w:szCs w:val="24"/>
        </w:rPr>
        <w:t xml:space="preserve">Maximize the intervention block </w:t>
      </w:r>
      <w:r w:rsidR="00350FA2">
        <w:rPr>
          <w:rFonts w:cs="Arial"/>
          <w:sz w:val="24"/>
          <w:szCs w:val="24"/>
        </w:rPr>
        <w:t>daily and</w:t>
      </w:r>
      <w:r>
        <w:rPr>
          <w:rFonts w:cs="Arial"/>
          <w:sz w:val="24"/>
          <w:szCs w:val="24"/>
        </w:rPr>
        <w:t xml:space="preserve"> utilize data to meet the individual needs of students. </w:t>
      </w:r>
    </w:p>
    <w:p w14:paraId="5E6AB5FD" w14:textId="6E60CBEA" w:rsidR="00F95B96" w:rsidRDefault="00C75828" w:rsidP="0079728A">
      <w:pPr>
        <w:pStyle w:val="ListParagraph"/>
        <w:numPr>
          <w:ilvl w:val="2"/>
          <w:numId w:val="3"/>
        </w:numPr>
        <w:rPr>
          <w:rFonts w:cs="Arial"/>
          <w:sz w:val="24"/>
          <w:szCs w:val="24"/>
        </w:rPr>
      </w:pPr>
      <w:r>
        <w:rPr>
          <w:rFonts w:cs="Arial"/>
          <w:sz w:val="24"/>
          <w:szCs w:val="24"/>
        </w:rPr>
        <w:t xml:space="preserve">Jennifer discussed adding scores </w:t>
      </w:r>
      <w:r w:rsidR="00C849B4">
        <w:rPr>
          <w:rFonts w:cs="Arial"/>
          <w:sz w:val="24"/>
          <w:szCs w:val="24"/>
        </w:rPr>
        <w:t xml:space="preserve">and success criteria </w:t>
      </w:r>
      <w:r>
        <w:rPr>
          <w:rFonts w:cs="Arial"/>
          <w:sz w:val="24"/>
          <w:szCs w:val="24"/>
        </w:rPr>
        <w:t xml:space="preserve">to </w:t>
      </w:r>
      <w:r w:rsidR="00C849B4">
        <w:rPr>
          <w:rFonts w:cs="Arial"/>
          <w:sz w:val="24"/>
          <w:szCs w:val="24"/>
        </w:rPr>
        <w:t xml:space="preserve">have </w:t>
      </w:r>
      <w:r>
        <w:rPr>
          <w:rFonts w:cs="Arial"/>
          <w:sz w:val="24"/>
          <w:szCs w:val="24"/>
        </w:rPr>
        <w:t>more specific</w:t>
      </w:r>
      <w:r w:rsidR="00C849B4">
        <w:rPr>
          <w:rFonts w:cs="Arial"/>
          <w:sz w:val="24"/>
          <w:szCs w:val="24"/>
        </w:rPr>
        <w:t xml:space="preserve"> and measurable outcomes</w:t>
      </w:r>
      <w:r w:rsidR="00350FA2">
        <w:rPr>
          <w:rFonts w:cs="Arial"/>
          <w:sz w:val="24"/>
          <w:szCs w:val="24"/>
        </w:rPr>
        <w:t xml:space="preserve"> for areas of growth</w:t>
      </w:r>
      <w:r>
        <w:rPr>
          <w:rFonts w:cs="Arial"/>
          <w:sz w:val="24"/>
          <w:szCs w:val="24"/>
        </w:rPr>
        <w:t xml:space="preserve">. </w:t>
      </w:r>
    </w:p>
    <w:p w14:paraId="2173E20E" w14:textId="1DAEF595" w:rsidR="00A103F3" w:rsidRPr="00A103F3" w:rsidRDefault="00EC7F28" w:rsidP="00A103F3">
      <w:pPr>
        <w:pStyle w:val="ListParagraph"/>
        <w:numPr>
          <w:ilvl w:val="2"/>
          <w:numId w:val="3"/>
        </w:numPr>
        <w:rPr>
          <w:rFonts w:cs="Arial"/>
          <w:sz w:val="24"/>
          <w:szCs w:val="24"/>
        </w:rPr>
      </w:pPr>
      <w:r>
        <w:rPr>
          <w:rFonts w:cs="Arial"/>
          <w:bCs/>
          <w:sz w:val="24"/>
          <w:szCs w:val="24"/>
        </w:rPr>
        <w:t>The total budget projected for FY 2024-2025 is $11,214,145.</w:t>
      </w:r>
      <w:r w:rsidR="00A103F3">
        <w:rPr>
          <w:rFonts w:cs="Arial"/>
          <w:bCs/>
          <w:sz w:val="24"/>
          <w:szCs w:val="24"/>
        </w:rPr>
        <w:t xml:space="preserve"> Mr. Hutson walked the Go Team through the budget allocations seen in the chart below. Student Success Funding (SSF) is the districts funding formula that allocates funds to schools equitably, based on their student attributes.</w:t>
      </w:r>
      <w:r w:rsidR="00C76AE5">
        <w:rPr>
          <w:rFonts w:cs="Arial"/>
          <w:bCs/>
          <w:sz w:val="24"/>
          <w:szCs w:val="24"/>
        </w:rPr>
        <w:t xml:space="preserve"> Our total </w:t>
      </w:r>
      <w:r w:rsidR="0050155B">
        <w:rPr>
          <w:rFonts w:cs="Arial"/>
          <w:bCs/>
          <w:sz w:val="24"/>
          <w:szCs w:val="24"/>
        </w:rPr>
        <w:t xml:space="preserve">SSF funds amounted to $6,993,094. With additional earnings of $4,221,051 detailed below. </w:t>
      </w:r>
    </w:p>
    <w:p w14:paraId="59D529C5" w14:textId="5A7B1F7D" w:rsidR="00AD0841" w:rsidRPr="0079728A" w:rsidRDefault="00AD0841" w:rsidP="00EC7F28">
      <w:pPr>
        <w:pStyle w:val="ListParagraph"/>
        <w:numPr>
          <w:ilvl w:val="2"/>
          <w:numId w:val="3"/>
        </w:numPr>
        <w:rPr>
          <w:rFonts w:cs="Arial"/>
          <w:sz w:val="24"/>
          <w:szCs w:val="24"/>
        </w:rPr>
      </w:pPr>
      <w:r w:rsidRPr="00AD0841">
        <w:rPr>
          <w:rFonts w:cs="Arial"/>
          <w:noProof/>
          <w:sz w:val="24"/>
          <w:szCs w:val="24"/>
        </w:rPr>
        <w:drawing>
          <wp:inline distT="0" distB="0" distL="0" distR="0" wp14:anchorId="4073DCBF" wp14:editId="22D75623">
            <wp:extent cx="4909438" cy="2609850"/>
            <wp:effectExtent l="0" t="0" r="5715" b="0"/>
            <wp:docPr id="1502542520" name="Picture 1" descr="A screenshot of a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42520" name="Picture 1" descr="A screenshot of a spreadsheet"/>
                    <pic:cNvPicPr/>
                  </pic:nvPicPr>
                  <pic:blipFill>
                    <a:blip r:embed="rId12"/>
                    <a:stretch>
                      <a:fillRect/>
                    </a:stretch>
                  </pic:blipFill>
                  <pic:spPr>
                    <a:xfrm>
                      <a:off x="0" y="0"/>
                      <a:ext cx="4911942" cy="2611181"/>
                    </a:xfrm>
                    <a:prstGeom prst="rect">
                      <a:avLst/>
                    </a:prstGeom>
                  </pic:spPr>
                </pic:pic>
              </a:graphicData>
            </a:graphic>
          </wp:inline>
        </w:drawing>
      </w:r>
    </w:p>
    <w:p w14:paraId="6486D571" w14:textId="13A007FA" w:rsidR="00D444D8" w:rsidRDefault="00EC7F28" w:rsidP="00D444D8">
      <w:pPr>
        <w:pStyle w:val="ListParagraph"/>
        <w:numPr>
          <w:ilvl w:val="2"/>
          <w:numId w:val="3"/>
        </w:numPr>
        <w:rPr>
          <w:rFonts w:cs="Arial"/>
          <w:sz w:val="24"/>
          <w:szCs w:val="24"/>
        </w:rPr>
      </w:pPr>
      <w:r>
        <w:rPr>
          <w:rFonts w:cs="Arial"/>
          <w:sz w:val="24"/>
          <w:szCs w:val="24"/>
        </w:rPr>
        <w:t>Atlanta Public Schools does not provide additional funds to support DLI.</w:t>
      </w:r>
    </w:p>
    <w:p w14:paraId="773799E0" w14:textId="4A3F6331" w:rsidR="00C76AE5" w:rsidRDefault="00C76AE5" w:rsidP="00D444D8">
      <w:pPr>
        <w:pStyle w:val="ListParagraph"/>
        <w:numPr>
          <w:ilvl w:val="2"/>
          <w:numId w:val="3"/>
        </w:numPr>
        <w:rPr>
          <w:rFonts w:cs="Arial"/>
          <w:sz w:val="24"/>
          <w:szCs w:val="24"/>
        </w:rPr>
      </w:pPr>
      <w:r>
        <w:rPr>
          <w:rFonts w:cs="Arial"/>
          <w:sz w:val="24"/>
          <w:szCs w:val="24"/>
        </w:rPr>
        <w:t>Mr. Hutson will be creating a budget using this</w:t>
      </w:r>
      <w:r w:rsidR="0050155B">
        <w:rPr>
          <w:rFonts w:cs="Arial"/>
          <w:sz w:val="24"/>
          <w:szCs w:val="24"/>
        </w:rPr>
        <w:t xml:space="preserve"> budget</w:t>
      </w:r>
      <w:r>
        <w:rPr>
          <w:rFonts w:cs="Arial"/>
          <w:sz w:val="24"/>
          <w:szCs w:val="24"/>
        </w:rPr>
        <w:t xml:space="preserve"> allo</w:t>
      </w:r>
      <w:r w:rsidR="0050155B">
        <w:rPr>
          <w:rFonts w:cs="Arial"/>
          <w:sz w:val="24"/>
          <w:szCs w:val="24"/>
        </w:rPr>
        <w:t>cation</w:t>
      </w:r>
      <w:r>
        <w:rPr>
          <w:rFonts w:cs="Arial"/>
          <w:sz w:val="24"/>
          <w:szCs w:val="24"/>
        </w:rPr>
        <w:t xml:space="preserve"> aligned with the strategic plan. This will be reviewed at the next meeting. </w:t>
      </w:r>
    </w:p>
    <w:p w14:paraId="53AD7D1F" w14:textId="77777777" w:rsidR="00D444D8" w:rsidRPr="00D444D8" w:rsidRDefault="00D444D8" w:rsidP="00D444D8">
      <w:pPr>
        <w:pStyle w:val="ListParagraph"/>
        <w:ind w:left="2160"/>
        <w:rPr>
          <w:rFonts w:cs="Arial"/>
          <w:sz w:val="24"/>
          <w:szCs w:val="24"/>
        </w:rPr>
      </w:pPr>
    </w:p>
    <w:p w14:paraId="49BFC455" w14:textId="18F192B8"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lastRenderedPageBreak/>
        <w:t>Information Items</w:t>
      </w:r>
      <w:r w:rsidR="004F19E6">
        <w:rPr>
          <w:rFonts w:cs="Arial"/>
          <w:b/>
          <w:sz w:val="24"/>
          <w:szCs w:val="24"/>
        </w:rPr>
        <w:t xml:space="preserve"> </w:t>
      </w:r>
    </w:p>
    <w:p w14:paraId="01884286" w14:textId="18E1B2E6" w:rsidR="004F19E6" w:rsidRPr="00521B61"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p>
    <w:p w14:paraId="75F1A5E4" w14:textId="5EACB505" w:rsidR="00521B61" w:rsidRDefault="009D68CF" w:rsidP="00521B61">
      <w:pPr>
        <w:pStyle w:val="ListParagraph"/>
        <w:numPr>
          <w:ilvl w:val="2"/>
          <w:numId w:val="3"/>
        </w:numPr>
        <w:rPr>
          <w:rFonts w:cs="Arial"/>
          <w:bCs/>
          <w:sz w:val="24"/>
          <w:szCs w:val="24"/>
        </w:rPr>
      </w:pPr>
      <w:r>
        <w:rPr>
          <w:rFonts w:cs="Arial"/>
          <w:bCs/>
          <w:sz w:val="24"/>
          <w:szCs w:val="24"/>
        </w:rPr>
        <w:t>The</w:t>
      </w:r>
      <w:r w:rsidR="00C86929">
        <w:rPr>
          <w:rFonts w:cs="Arial"/>
          <w:bCs/>
          <w:sz w:val="24"/>
          <w:szCs w:val="24"/>
        </w:rPr>
        <w:t>re is an</w:t>
      </w:r>
      <w:r>
        <w:rPr>
          <w:rFonts w:cs="Arial"/>
          <w:bCs/>
          <w:sz w:val="24"/>
          <w:szCs w:val="24"/>
        </w:rPr>
        <w:t xml:space="preserve"> accreditation meeting coming up</w:t>
      </w:r>
      <w:r w:rsidR="00CD6B80">
        <w:rPr>
          <w:rFonts w:cs="Arial"/>
          <w:bCs/>
          <w:sz w:val="24"/>
          <w:szCs w:val="24"/>
        </w:rPr>
        <w:t xml:space="preserve">, the administration team is compiling information </w:t>
      </w:r>
      <w:r w:rsidR="00636489">
        <w:rPr>
          <w:rFonts w:cs="Arial"/>
          <w:bCs/>
          <w:sz w:val="24"/>
          <w:szCs w:val="24"/>
        </w:rPr>
        <w:t>for the accreditation team.</w:t>
      </w:r>
    </w:p>
    <w:p w14:paraId="1AB3B25D" w14:textId="65A191EE" w:rsidR="003C0CB7" w:rsidRDefault="003C0CB7" w:rsidP="00521B61">
      <w:pPr>
        <w:pStyle w:val="ListParagraph"/>
        <w:numPr>
          <w:ilvl w:val="2"/>
          <w:numId w:val="3"/>
        </w:numPr>
        <w:rPr>
          <w:rFonts w:cs="Arial"/>
          <w:bCs/>
          <w:sz w:val="24"/>
          <w:szCs w:val="24"/>
        </w:rPr>
      </w:pPr>
      <w:r>
        <w:rPr>
          <w:rFonts w:cs="Arial"/>
          <w:bCs/>
          <w:sz w:val="24"/>
          <w:szCs w:val="24"/>
        </w:rPr>
        <w:t xml:space="preserve">The IB recertification is coming up as well. Staff, </w:t>
      </w:r>
      <w:r w:rsidR="00506B41">
        <w:rPr>
          <w:rFonts w:cs="Arial"/>
          <w:bCs/>
          <w:sz w:val="24"/>
          <w:szCs w:val="24"/>
        </w:rPr>
        <w:t xml:space="preserve">teachers, and parents will be interviewed in the process, along with binders of information put together by the leadership team. </w:t>
      </w:r>
    </w:p>
    <w:p w14:paraId="24B0B843" w14:textId="799EA767" w:rsidR="00636489" w:rsidRDefault="00EC7F28" w:rsidP="00AB5FFD">
      <w:pPr>
        <w:pStyle w:val="ListParagraph"/>
        <w:numPr>
          <w:ilvl w:val="2"/>
          <w:numId w:val="3"/>
        </w:numPr>
        <w:rPr>
          <w:rFonts w:cs="Arial"/>
          <w:bCs/>
          <w:sz w:val="24"/>
          <w:szCs w:val="24"/>
        </w:rPr>
      </w:pPr>
      <w:r>
        <w:rPr>
          <w:rFonts w:cs="Arial"/>
          <w:bCs/>
          <w:sz w:val="24"/>
          <w:szCs w:val="24"/>
        </w:rPr>
        <w:t xml:space="preserve">Funds from the federal </w:t>
      </w:r>
      <w:r w:rsidR="00636489">
        <w:rPr>
          <w:rFonts w:cs="Arial"/>
          <w:bCs/>
          <w:sz w:val="24"/>
          <w:szCs w:val="24"/>
        </w:rPr>
        <w:t xml:space="preserve">CARES </w:t>
      </w:r>
      <w:r>
        <w:rPr>
          <w:rFonts w:cs="Arial"/>
          <w:bCs/>
          <w:sz w:val="24"/>
          <w:szCs w:val="24"/>
        </w:rPr>
        <w:t>Act</w:t>
      </w:r>
      <w:r w:rsidR="00636489">
        <w:rPr>
          <w:rFonts w:cs="Arial"/>
          <w:bCs/>
          <w:sz w:val="24"/>
          <w:szCs w:val="24"/>
        </w:rPr>
        <w:t xml:space="preserve">: </w:t>
      </w:r>
      <w:r w:rsidR="00B30D27">
        <w:rPr>
          <w:rFonts w:cs="Arial"/>
          <w:bCs/>
          <w:sz w:val="24"/>
          <w:szCs w:val="24"/>
        </w:rPr>
        <w:t xml:space="preserve">Mr. Hutson and the administrative team </w:t>
      </w:r>
      <w:r w:rsidR="008079A2">
        <w:rPr>
          <w:rFonts w:cs="Arial"/>
          <w:bCs/>
          <w:sz w:val="24"/>
          <w:szCs w:val="24"/>
        </w:rPr>
        <w:t>are</w:t>
      </w:r>
      <w:r w:rsidR="00B30D27">
        <w:rPr>
          <w:rFonts w:cs="Arial"/>
          <w:bCs/>
          <w:sz w:val="24"/>
          <w:szCs w:val="24"/>
        </w:rPr>
        <w:t xml:space="preserve"> identifying areas to spend final CARES funds before they expire.  </w:t>
      </w:r>
      <w:r w:rsidR="00AB5FFD">
        <w:rPr>
          <w:rFonts w:cs="Arial"/>
          <w:bCs/>
          <w:sz w:val="24"/>
          <w:szCs w:val="24"/>
        </w:rPr>
        <w:t>M</w:t>
      </w:r>
      <w:r w:rsidR="00B30D27">
        <w:rPr>
          <w:rFonts w:cs="Arial"/>
          <w:bCs/>
          <w:sz w:val="24"/>
          <w:szCs w:val="24"/>
        </w:rPr>
        <w:t>r. Hutson identified expanding the media centers with</w:t>
      </w:r>
      <w:r w:rsidR="000E5B10">
        <w:rPr>
          <w:rFonts w:cs="Arial"/>
          <w:bCs/>
          <w:sz w:val="24"/>
          <w:szCs w:val="24"/>
        </w:rPr>
        <w:t xml:space="preserve"> technology </w:t>
      </w:r>
      <w:r w:rsidR="00B30D27">
        <w:rPr>
          <w:rFonts w:cs="Arial"/>
          <w:bCs/>
          <w:sz w:val="24"/>
          <w:szCs w:val="24"/>
        </w:rPr>
        <w:t xml:space="preserve">and resources </w:t>
      </w:r>
      <w:r w:rsidR="000E5B10">
        <w:rPr>
          <w:rFonts w:cs="Arial"/>
          <w:bCs/>
          <w:sz w:val="24"/>
          <w:szCs w:val="24"/>
        </w:rPr>
        <w:t xml:space="preserve">to allow </w:t>
      </w:r>
      <w:r w:rsidR="00B30D27">
        <w:rPr>
          <w:rFonts w:cs="Arial"/>
          <w:bCs/>
          <w:sz w:val="24"/>
          <w:szCs w:val="24"/>
        </w:rPr>
        <w:t xml:space="preserve">students </w:t>
      </w:r>
      <w:r w:rsidR="000E5B10">
        <w:rPr>
          <w:rFonts w:cs="Arial"/>
          <w:bCs/>
          <w:sz w:val="24"/>
          <w:szCs w:val="24"/>
        </w:rPr>
        <w:t>the opportunity to be collaborative</w:t>
      </w:r>
      <w:r w:rsidR="00B30D27">
        <w:rPr>
          <w:rFonts w:cs="Arial"/>
          <w:bCs/>
          <w:sz w:val="24"/>
          <w:szCs w:val="24"/>
        </w:rPr>
        <w:t xml:space="preserve"> and engage in partner work</w:t>
      </w:r>
      <w:r w:rsidR="003C0CB7">
        <w:rPr>
          <w:rFonts w:cs="Arial"/>
          <w:bCs/>
          <w:sz w:val="24"/>
          <w:szCs w:val="24"/>
        </w:rPr>
        <w:t xml:space="preserve">. </w:t>
      </w:r>
      <w:r w:rsidR="00B30D27">
        <w:rPr>
          <w:rFonts w:cs="Arial"/>
          <w:bCs/>
          <w:sz w:val="24"/>
          <w:szCs w:val="24"/>
        </w:rPr>
        <w:t>Examples include modular furniture and white boards</w:t>
      </w:r>
      <w:r w:rsidR="003C0CB7">
        <w:rPr>
          <w:rFonts w:cs="Arial"/>
          <w:bCs/>
          <w:sz w:val="24"/>
          <w:szCs w:val="24"/>
        </w:rPr>
        <w:t xml:space="preserve"> and</w:t>
      </w:r>
      <w:r w:rsidR="00B30D27">
        <w:rPr>
          <w:rFonts w:cs="Arial"/>
          <w:bCs/>
          <w:sz w:val="24"/>
          <w:szCs w:val="24"/>
        </w:rPr>
        <w:t xml:space="preserve"> three collaborative screens</w:t>
      </w:r>
      <w:r w:rsidR="003C0CB7">
        <w:rPr>
          <w:rFonts w:cs="Arial"/>
          <w:bCs/>
          <w:sz w:val="24"/>
          <w:szCs w:val="24"/>
        </w:rPr>
        <w:t xml:space="preserve">. </w:t>
      </w:r>
      <w:r w:rsidR="00B30D27">
        <w:rPr>
          <w:rFonts w:cs="Arial"/>
          <w:bCs/>
          <w:sz w:val="24"/>
          <w:szCs w:val="24"/>
        </w:rPr>
        <w:t>Additional resources will be</w:t>
      </w:r>
      <w:r w:rsidR="0038738C">
        <w:rPr>
          <w:rFonts w:cs="Arial"/>
          <w:bCs/>
          <w:sz w:val="24"/>
          <w:szCs w:val="24"/>
        </w:rPr>
        <w:t xml:space="preserve"> books in the top </w:t>
      </w:r>
      <w:r w:rsidR="00E17964">
        <w:rPr>
          <w:rFonts w:cs="Arial"/>
          <w:bCs/>
          <w:sz w:val="24"/>
          <w:szCs w:val="24"/>
        </w:rPr>
        <w:t>five</w:t>
      </w:r>
      <w:r w:rsidR="0038738C">
        <w:rPr>
          <w:rFonts w:cs="Arial"/>
          <w:bCs/>
          <w:sz w:val="24"/>
          <w:szCs w:val="24"/>
        </w:rPr>
        <w:t xml:space="preserve"> native languages of the student</w:t>
      </w:r>
      <w:r w:rsidR="00B30D27">
        <w:rPr>
          <w:rFonts w:cs="Arial"/>
          <w:bCs/>
          <w:sz w:val="24"/>
          <w:szCs w:val="24"/>
        </w:rPr>
        <w:t xml:space="preserve"> population </w:t>
      </w:r>
      <w:r w:rsidR="00FE3C99">
        <w:rPr>
          <w:rFonts w:cs="Arial"/>
          <w:bCs/>
          <w:sz w:val="24"/>
          <w:szCs w:val="24"/>
        </w:rPr>
        <w:t xml:space="preserve">to add to the libraries, professional development books for teachers, </w:t>
      </w:r>
      <w:r w:rsidR="002D1193">
        <w:rPr>
          <w:rFonts w:cs="Arial"/>
          <w:bCs/>
          <w:sz w:val="24"/>
          <w:szCs w:val="24"/>
        </w:rPr>
        <w:t>materials and supplies to use</w:t>
      </w:r>
      <w:r w:rsidR="00AB5FFD">
        <w:rPr>
          <w:rFonts w:cs="Arial"/>
          <w:bCs/>
          <w:sz w:val="24"/>
          <w:szCs w:val="24"/>
        </w:rPr>
        <w:t xml:space="preserve"> in</w:t>
      </w:r>
      <w:r w:rsidR="002D1193">
        <w:rPr>
          <w:rFonts w:cs="Arial"/>
          <w:bCs/>
          <w:sz w:val="24"/>
          <w:szCs w:val="24"/>
        </w:rPr>
        <w:t xml:space="preserve"> classroom</w:t>
      </w:r>
      <w:r w:rsidR="00B30D27">
        <w:rPr>
          <w:rFonts w:cs="Arial"/>
          <w:bCs/>
          <w:sz w:val="24"/>
          <w:szCs w:val="24"/>
        </w:rPr>
        <w:t>s</w:t>
      </w:r>
      <w:r w:rsidR="00AD0841">
        <w:rPr>
          <w:rFonts w:cs="Arial"/>
          <w:bCs/>
          <w:sz w:val="24"/>
          <w:szCs w:val="24"/>
        </w:rPr>
        <w:t>.</w:t>
      </w:r>
    </w:p>
    <w:p w14:paraId="54A6AC0C" w14:textId="03CC58FC" w:rsidR="000915BF" w:rsidRPr="00B13E86" w:rsidRDefault="000915BF" w:rsidP="00521B61">
      <w:pPr>
        <w:pStyle w:val="ListParagraph"/>
        <w:numPr>
          <w:ilvl w:val="2"/>
          <w:numId w:val="3"/>
        </w:numPr>
        <w:rPr>
          <w:rFonts w:cs="Arial"/>
          <w:bCs/>
          <w:sz w:val="24"/>
          <w:szCs w:val="24"/>
        </w:rPr>
      </w:pPr>
      <w:r>
        <w:rPr>
          <w:rFonts w:cs="Arial"/>
          <w:bCs/>
          <w:sz w:val="24"/>
          <w:szCs w:val="24"/>
        </w:rPr>
        <w:t>The Read</w:t>
      </w:r>
      <w:r w:rsidR="00B30D27">
        <w:rPr>
          <w:rFonts w:cs="Arial"/>
          <w:bCs/>
          <w:sz w:val="24"/>
          <w:szCs w:val="24"/>
        </w:rPr>
        <w:t>-</w:t>
      </w:r>
      <w:r>
        <w:rPr>
          <w:rFonts w:cs="Arial"/>
          <w:bCs/>
          <w:sz w:val="24"/>
          <w:szCs w:val="24"/>
        </w:rPr>
        <w:t>A</w:t>
      </w:r>
      <w:r w:rsidR="00B30D27">
        <w:rPr>
          <w:rFonts w:cs="Arial"/>
          <w:bCs/>
          <w:sz w:val="24"/>
          <w:szCs w:val="24"/>
        </w:rPr>
        <w:t>-</w:t>
      </w:r>
      <w:r>
        <w:rPr>
          <w:rFonts w:cs="Arial"/>
          <w:bCs/>
          <w:sz w:val="24"/>
          <w:szCs w:val="24"/>
        </w:rPr>
        <w:t xml:space="preserve">Thon is </w:t>
      </w:r>
      <w:r w:rsidR="00B30D27">
        <w:rPr>
          <w:rFonts w:cs="Arial"/>
          <w:bCs/>
          <w:sz w:val="24"/>
          <w:szCs w:val="24"/>
        </w:rPr>
        <w:t xml:space="preserve">underway; </w:t>
      </w:r>
      <w:r>
        <w:rPr>
          <w:rFonts w:cs="Arial"/>
          <w:bCs/>
          <w:sz w:val="24"/>
          <w:szCs w:val="24"/>
        </w:rPr>
        <w:t>students have read over 311,000 minutes, adding to the yearly goal of a million minutes</w:t>
      </w:r>
      <w:r w:rsidR="0038738C">
        <w:rPr>
          <w:rFonts w:cs="Arial"/>
          <w:bCs/>
          <w:sz w:val="24"/>
          <w:szCs w:val="24"/>
        </w:rPr>
        <w:t xml:space="preserve">. </w:t>
      </w:r>
    </w:p>
    <w:p w14:paraId="7D87096B" w14:textId="25101325"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4D9BF315" w14:textId="2C50240E" w:rsidR="005D431E" w:rsidRPr="003E12DD" w:rsidRDefault="005D431E" w:rsidP="003E12DD">
      <w:pPr>
        <w:pStyle w:val="ListParagraph"/>
        <w:numPr>
          <w:ilvl w:val="1"/>
          <w:numId w:val="3"/>
        </w:numPr>
        <w:rPr>
          <w:rFonts w:cs="Arial"/>
          <w:b/>
          <w:sz w:val="24"/>
          <w:szCs w:val="24"/>
        </w:rPr>
      </w:pPr>
      <w:r>
        <w:rPr>
          <w:rFonts w:cs="Arial"/>
          <w:bCs/>
          <w:sz w:val="24"/>
          <w:szCs w:val="24"/>
        </w:rPr>
        <w:t xml:space="preserve">All Go Team members </w:t>
      </w:r>
      <w:r w:rsidR="00B30D27">
        <w:rPr>
          <w:rFonts w:cs="Arial"/>
          <w:bCs/>
          <w:sz w:val="24"/>
          <w:szCs w:val="24"/>
        </w:rPr>
        <w:t>must</w:t>
      </w:r>
      <w:r>
        <w:rPr>
          <w:rFonts w:cs="Arial"/>
          <w:bCs/>
          <w:sz w:val="24"/>
          <w:szCs w:val="24"/>
        </w:rPr>
        <w:t xml:space="preserve"> complete their budget training in ELIS</w:t>
      </w:r>
      <w:r w:rsidR="00B30D27">
        <w:rPr>
          <w:rFonts w:cs="Arial"/>
          <w:bCs/>
          <w:sz w:val="24"/>
          <w:szCs w:val="24"/>
        </w:rPr>
        <w:t>.</w:t>
      </w:r>
    </w:p>
    <w:p w14:paraId="157D789F" w14:textId="0CF9CAF1" w:rsidR="003E12DD" w:rsidRPr="003E12DD" w:rsidRDefault="003E12DD" w:rsidP="003E12DD">
      <w:pPr>
        <w:pStyle w:val="ListParagraph"/>
        <w:numPr>
          <w:ilvl w:val="1"/>
          <w:numId w:val="3"/>
        </w:numPr>
        <w:rPr>
          <w:rFonts w:cs="Arial"/>
          <w:b/>
          <w:sz w:val="24"/>
          <w:szCs w:val="24"/>
        </w:rPr>
      </w:pPr>
      <w:r>
        <w:rPr>
          <w:rFonts w:cs="Arial"/>
          <w:bCs/>
          <w:sz w:val="24"/>
          <w:szCs w:val="24"/>
        </w:rPr>
        <w:t xml:space="preserve">Bejay </w:t>
      </w:r>
      <w:r w:rsidR="00B30D27">
        <w:rPr>
          <w:rFonts w:cs="Arial"/>
          <w:bCs/>
          <w:sz w:val="24"/>
          <w:szCs w:val="24"/>
        </w:rPr>
        <w:t xml:space="preserve">shared </w:t>
      </w:r>
      <w:r>
        <w:rPr>
          <w:rFonts w:cs="Arial"/>
          <w:bCs/>
          <w:sz w:val="24"/>
          <w:szCs w:val="24"/>
        </w:rPr>
        <w:t>a concern raised to him from the 3</w:t>
      </w:r>
      <w:r w:rsidR="00B30D27" w:rsidRPr="00C86929">
        <w:rPr>
          <w:rFonts w:cs="Arial"/>
          <w:bCs/>
          <w:sz w:val="24"/>
          <w:szCs w:val="24"/>
          <w:vertAlign w:val="superscript"/>
        </w:rPr>
        <w:t>rd</w:t>
      </w:r>
      <w:r>
        <w:rPr>
          <w:rFonts w:cs="Arial"/>
          <w:bCs/>
          <w:sz w:val="24"/>
          <w:szCs w:val="24"/>
        </w:rPr>
        <w:t>,</w:t>
      </w:r>
      <w:r w:rsidR="0050155B">
        <w:rPr>
          <w:rFonts w:cs="Arial"/>
          <w:bCs/>
          <w:sz w:val="24"/>
          <w:szCs w:val="24"/>
        </w:rPr>
        <w:t xml:space="preserve"> 4</w:t>
      </w:r>
      <w:r w:rsidR="0050155B" w:rsidRPr="00C86929">
        <w:rPr>
          <w:rFonts w:cs="Arial"/>
          <w:bCs/>
          <w:sz w:val="24"/>
          <w:szCs w:val="24"/>
          <w:vertAlign w:val="superscript"/>
        </w:rPr>
        <w:t>th,</w:t>
      </w:r>
      <w:r w:rsidR="00B30D27">
        <w:rPr>
          <w:rFonts w:cs="Arial"/>
          <w:bCs/>
          <w:sz w:val="24"/>
          <w:szCs w:val="24"/>
        </w:rPr>
        <w:t xml:space="preserve"> and </w:t>
      </w:r>
      <w:r>
        <w:rPr>
          <w:rFonts w:cs="Arial"/>
          <w:bCs/>
          <w:sz w:val="24"/>
          <w:szCs w:val="24"/>
        </w:rPr>
        <w:t>5</w:t>
      </w:r>
      <w:r w:rsidRPr="003E12DD">
        <w:rPr>
          <w:rFonts w:cs="Arial"/>
          <w:bCs/>
          <w:sz w:val="24"/>
          <w:szCs w:val="24"/>
          <w:vertAlign w:val="superscript"/>
        </w:rPr>
        <w:t>th</w:t>
      </w:r>
      <w:r>
        <w:rPr>
          <w:rFonts w:cs="Arial"/>
          <w:bCs/>
          <w:sz w:val="24"/>
          <w:szCs w:val="24"/>
        </w:rPr>
        <w:t xml:space="preserve"> grade teachers regarding the timing of </w:t>
      </w:r>
      <w:r w:rsidR="00B30D27">
        <w:rPr>
          <w:rFonts w:cs="Arial"/>
          <w:bCs/>
          <w:sz w:val="24"/>
          <w:szCs w:val="24"/>
        </w:rPr>
        <w:t>International Travelers (</w:t>
      </w:r>
      <w:r>
        <w:rPr>
          <w:rFonts w:cs="Arial"/>
          <w:bCs/>
          <w:sz w:val="24"/>
          <w:szCs w:val="24"/>
        </w:rPr>
        <w:t>IT</w:t>
      </w:r>
      <w:r w:rsidR="00B30D27">
        <w:rPr>
          <w:rFonts w:cs="Arial"/>
          <w:bCs/>
          <w:sz w:val="24"/>
          <w:szCs w:val="24"/>
        </w:rPr>
        <w:t>)</w:t>
      </w:r>
      <w:r>
        <w:rPr>
          <w:rFonts w:cs="Arial"/>
          <w:bCs/>
          <w:sz w:val="24"/>
          <w:szCs w:val="24"/>
        </w:rPr>
        <w:t xml:space="preserve"> week. IT week </w:t>
      </w:r>
      <w:r w:rsidR="00B30D27">
        <w:rPr>
          <w:rFonts w:cs="Arial"/>
          <w:bCs/>
          <w:sz w:val="24"/>
          <w:szCs w:val="24"/>
        </w:rPr>
        <w:t xml:space="preserve">occurs </w:t>
      </w:r>
      <w:r w:rsidR="008079A2">
        <w:rPr>
          <w:rFonts w:cs="Arial"/>
          <w:bCs/>
          <w:sz w:val="24"/>
          <w:szCs w:val="24"/>
        </w:rPr>
        <w:t xml:space="preserve">prior </w:t>
      </w:r>
      <w:r w:rsidR="00AD0841">
        <w:rPr>
          <w:rFonts w:cs="Arial"/>
          <w:bCs/>
          <w:sz w:val="24"/>
          <w:szCs w:val="24"/>
        </w:rPr>
        <w:t>to Georgia</w:t>
      </w:r>
      <w:r w:rsidR="007E1B37">
        <w:rPr>
          <w:rFonts w:cs="Arial"/>
          <w:bCs/>
          <w:sz w:val="24"/>
          <w:szCs w:val="24"/>
        </w:rPr>
        <w:t xml:space="preserve"> Milestone</w:t>
      </w:r>
      <w:r>
        <w:rPr>
          <w:rFonts w:cs="Arial"/>
          <w:bCs/>
          <w:sz w:val="24"/>
          <w:szCs w:val="24"/>
        </w:rPr>
        <w:t xml:space="preserve"> testing, </w:t>
      </w:r>
      <w:r w:rsidR="00B30D27">
        <w:rPr>
          <w:rFonts w:cs="Arial"/>
          <w:bCs/>
          <w:sz w:val="24"/>
          <w:szCs w:val="24"/>
        </w:rPr>
        <w:t xml:space="preserve">and </w:t>
      </w:r>
      <w:r>
        <w:rPr>
          <w:rFonts w:cs="Arial"/>
          <w:bCs/>
          <w:sz w:val="24"/>
          <w:szCs w:val="24"/>
        </w:rPr>
        <w:t xml:space="preserve">the teachers felt that </w:t>
      </w:r>
      <w:r w:rsidR="00893C9D">
        <w:rPr>
          <w:rFonts w:cs="Arial"/>
          <w:bCs/>
          <w:sz w:val="24"/>
          <w:szCs w:val="24"/>
        </w:rPr>
        <w:t xml:space="preserve">losing 4 days of instruction would </w:t>
      </w:r>
      <w:r w:rsidR="00B30D27">
        <w:rPr>
          <w:rFonts w:cs="Arial"/>
          <w:bCs/>
          <w:sz w:val="24"/>
          <w:szCs w:val="24"/>
        </w:rPr>
        <w:t xml:space="preserve">negatively impact </w:t>
      </w:r>
      <w:r w:rsidR="00893C9D">
        <w:rPr>
          <w:rFonts w:cs="Arial"/>
          <w:bCs/>
          <w:sz w:val="24"/>
          <w:szCs w:val="24"/>
        </w:rPr>
        <w:t>test scores</w:t>
      </w:r>
      <w:r w:rsidR="0050155B">
        <w:rPr>
          <w:rFonts w:cs="Arial"/>
          <w:bCs/>
          <w:sz w:val="24"/>
          <w:szCs w:val="24"/>
        </w:rPr>
        <w:t xml:space="preserve">. </w:t>
      </w:r>
      <w:r w:rsidR="00B30D27">
        <w:rPr>
          <w:rFonts w:cs="Arial"/>
          <w:bCs/>
          <w:sz w:val="24"/>
          <w:szCs w:val="24"/>
        </w:rPr>
        <w:t xml:space="preserve">Third through fifth grade </w:t>
      </w:r>
      <w:r w:rsidR="00893C9D">
        <w:rPr>
          <w:rFonts w:cs="Arial"/>
          <w:bCs/>
          <w:sz w:val="24"/>
          <w:szCs w:val="24"/>
        </w:rPr>
        <w:t xml:space="preserve">teachers have a high preference that IT week </w:t>
      </w:r>
      <w:r w:rsidR="00AD0841">
        <w:rPr>
          <w:rFonts w:cs="Arial"/>
          <w:bCs/>
          <w:sz w:val="24"/>
          <w:szCs w:val="24"/>
        </w:rPr>
        <w:t>take place</w:t>
      </w:r>
      <w:r w:rsidR="00893C9D">
        <w:rPr>
          <w:rFonts w:cs="Arial"/>
          <w:bCs/>
          <w:sz w:val="24"/>
          <w:szCs w:val="24"/>
        </w:rPr>
        <w:t xml:space="preserve"> after GMAS in May for </w:t>
      </w:r>
      <w:r w:rsidR="00B30D27">
        <w:rPr>
          <w:rFonts w:cs="Arial"/>
          <w:bCs/>
          <w:sz w:val="24"/>
          <w:szCs w:val="24"/>
        </w:rPr>
        <w:t xml:space="preserve">next </w:t>
      </w:r>
      <w:r w:rsidR="00893C9D">
        <w:rPr>
          <w:rFonts w:cs="Arial"/>
          <w:bCs/>
          <w:sz w:val="24"/>
          <w:szCs w:val="24"/>
        </w:rPr>
        <w:t xml:space="preserve">school year </w:t>
      </w:r>
      <w:r w:rsidR="00B30D27">
        <w:rPr>
          <w:rFonts w:cs="Arial"/>
          <w:bCs/>
          <w:sz w:val="24"/>
          <w:szCs w:val="24"/>
        </w:rPr>
        <w:t>(20</w:t>
      </w:r>
      <w:r w:rsidR="00893C9D">
        <w:rPr>
          <w:rFonts w:cs="Arial"/>
          <w:bCs/>
          <w:sz w:val="24"/>
          <w:szCs w:val="24"/>
        </w:rPr>
        <w:t>24-</w:t>
      </w:r>
      <w:r w:rsidR="00B30D27">
        <w:rPr>
          <w:rFonts w:cs="Arial"/>
          <w:bCs/>
          <w:sz w:val="24"/>
          <w:szCs w:val="24"/>
        </w:rPr>
        <w:t>20</w:t>
      </w:r>
      <w:r w:rsidR="00893C9D">
        <w:rPr>
          <w:rFonts w:cs="Arial"/>
          <w:bCs/>
          <w:sz w:val="24"/>
          <w:szCs w:val="24"/>
        </w:rPr>
        <w:t>25</w:t>
      </w:r>
      <w:r w:rsidR="00B30D27">
        <w:rPr>
          <w:rFonts w:cs="Arial"/>
          <w:bCs/>
          <w:sz w:val="24"/>
          <w:szCs w:val="24"/>
        </w:rPr>
        <w:t>)</w:t>
      </w:r>
      <w:r w:rsidR="00893C9D">
        <w:rPr>
          <w:rFonts w:cs="Arial"/>
          <w:bCs/>
          <w:sz w:val="24"/>
          <w:szCs w:val="24"/>
        </w:rPr>
        <w:t>.</w:t>
      </w:r>
    </w:p>
    <w:p w14:paraId="3EF471D6" w14:textId="77777777" w:rsidR="00294250" w:rsidRDefault="005D431E" w:rsidP="00294250">
      <w:pPr>
        <w:pStyle w:val="ListParagraph"/>
        <w:numPr>
          <w:ilvl w:val="0"/>
          <w:numId w:val="3"/>
        </w:numPr>
        <w:ind w:left="630"/>
        <w:rPr>
          <w:rFonts w:cs="Arial"/>
          <w:b/>
          <w:sz w:val="24"/>
          <w:szCs w:val="24"/>
        </w:rPr>
      </w:pPr>
      <w:r>
        <w:rPr>
          <w:rFonts w:cs="Arial"/>
          <w:b/>
          <w:sz w:val="24"/>
          <w:szCs w:val="24"/>
        </w:rPr>
        <w:t>Public Comment</w:t>
      </w:r>
    </w:p>
    <w:p w14:paraId="7AE99688" w14:textId="5293A4B6" w:rsidR="00294250" w:rsidRPr="00C86929" w:rsidRDefault="00294250" w:rsidP="007E1B37">
      <w:pPr>
        <w:pStyle w:val="ListParagraph"/>
        <w:numPr>
          <w:ilvl w:val="1"/>
          <w:numId w:val="3"/>
        </w:numPr>
        <w:rPr>
          <w:rFonts w:ascii="Calibri" w:eastAsia="Times New Roman" w:hAnsi="Calibri" w:cs="Calibri"/>
          <w:color w:val="222222"/>
        </w:rPr>
      </w:pPr>
      <w:r w:rsidRPr="00294250">
        <w:rPr>
          <w:rFonts w:ascii="Calibri" w:eastAsia="Times New Roman" w:hAnsi="Calibri" w:cs="Calibri"/>
          <w:color w:val="222222"/>
        </w:rPr>
        <w:t xml:space="preserve">Elizabeth </w:t>
      </w:r>
      <w:r w:rsidR="00AD0841" w:rsidRPr="00294250">
        <w:rPr>
          <w:rFonts w:ascii="Calibri" w:eastAsia="Times New Roman" w:hAnsi="Calibri" w:cs="Calibri"/>
          <w:color w:val="222222"/>
        </w:rPr>
        <w:t>Zielinski, a</w:t>
      </w:r>
      <w:r w:rsidRPr="00294250">
        <w:rPr>
          <w:rFonts w:ascii="Calibri" w:eastAsia="Times New Roman" w:hAnsi="Calibri" w:cs="Calibri"/>
          <w:color w:val="222222"/>
        </w:rPr>
        <w:t xml:space="preserve"> parent to 2</w:t>
      </w:r>
      <w:r w:rsidRPr="00294250">
        <w:rPr>
          <w:rFonts w:ascii="Calibri" w:eastAsia="Times New Roman" w:hAnsi="Calibri" w:cs="Calibri"/>
          <w:color w:val="222222"/>
          <w:vertAlign w:val="superscript"/>
        </w:rPr>
        <w:t>nd</w:t>
      </w:r>
      <w:r w:rsidRPr="00294250">
        <w:rPr>
          <w:rFonts w:ascii="Calibri" w:eastAsia="Times New Roman" w:hAnsi="Calibri" w:cs="Calibri"/>
          <w:color w:val="222222"/>
        </w:rPr>
        <w:t> and 4</w:t>
      </w:r>
      <w:r w:rsidRPr="00294250">
        <w:rPr>
          <w:rFonts w:ascii="Calibri" w:eastAsia="Times New Roman" w:hAnsi="Calibri" w:cs="Calibri"/>
          <w:color w:val="222222"/>
          <w:vertAlign w:val="superscript"/>
        </w:rPr>
        <w:t>th</w:t>
      </w:r>
      <w:r w:rsidRPr="00294250">
        <w:rPr>
          <w:rFonts w:ascii="Calibri" w:eastAsia="Times New Roman" w:hAnsi="Calibri" w:cs="Calibri"/>
          <w:color w:val="222222"/>
        </w:rPr>
        <w:t xml:space="preserve"> grade </w:t>
      </w:r>
      <w:r w:rsidR="001D11B5" w:rsidRPr="00294250">
        <w:rPr>
          <w:rFonts w:ascii="Calibri" w:eastAsia="Times New Roman" w:hAnsi="Calibri" w:cs="Calibri"/>
          <w:color w:val="222222"/>
        </w:rPr>
        <w:t>students</w:t>
      </w:r>
      <w:r w:rsidR="00B30D27">
        <w:rPr>
          <w:rFonts w:ascii="Calibri" w:eastAsia="Times New Roman" w:hAnsi="Calibri" w:cs="Calibri"/>
          <w:color w:val="222222"/>
        </w:rPr>
        <w:t>,</w:t>
      </w:r>
      <w:r w:rsidR="001D11B5" w:rsidRPr="00294250">
        <w:rPr>
          <w:rFonts w:ascii="Calibri" w:eastAsia="Times New Roman" w:hAnsi="Calibri" w:cs="Calibri"/>
          <w:color w:val="222222"/>
        </w:rPr>
        <w:t xml:space="preserve"> </w:t>
      </w:r>
      <w:r w:rsidR="00B30D27">
        <w:rPr>
          <w:rFonts w:ascii="Calibri" w:eastAsia="Times New Roman" w:hAnsi="Calibri" w:cs="Calibri"/>
          <w:color w:val="222222"/>
        </w:rPr>
        <w:t>shared a concern</w:t>
      </w:r>
      <w:r w:rsidRPr="00294250">
        <w:rPr>
          <w:rFonts w:ascii="Calibri" w:eastAsia="Times New Roman" w:hAnsi="Calibri" w:cs="Calibri"/>
          <w:color w:val="222222"/>
        </w:rPr>
        <w:t xml:space="preserve"> about low growth in </w:t>
      </w:r>
      <w:r w:rsidR="00E17964">
        <w:rPr>
          <w:rFonts w:ascii="Calibri" w:eastAsia="Times New Roman" w:hAnsi="Calibri" w:cs="Calibri"/>
          <w:color w:val="222222"/>
        </w:rPr>
        <w:t>MAP math scores over</w:t>
      </w:r>
      <w:r w:rsidRPr="00294250">
        <w:rPr>
          <w:rFonts w:ascii="Calibri" w:eastAsia="Times New Roman" w:hAnsi="Calibri" w:cs="Calibri"/>
          <w:color w:val="222222"/>
        </w:rPr>
        <w:t xml:space="preserve"> the year</w:t>
      </w:r>
      <w:r w:rsidR="008079A2">
        <w:rPr>
          <w:rFonts w:ascii="Calibri" w:eastAsia="Times New Roman" w:hAnsi="Calibri" w:cs="Calibri"/>
          <w:color w:val="222222"/>
        </w:rPr>
        <w:t>s</w:t>
      </w:r>
      <w:r w:rsidRPr="00294250">
        <w:rPr>
          <w:rFonts w:ascii="Calibri" w:eastAsia="Times New Roman" w:hAnsi="Calibri" w:cs="Calibri"/>
          <w:color w:val="222222"/>
        </w:rPr>
        <w:t xml:space="preserve">. Her children came in with high math scores, and over the years, the scores have consistently dropped. She </w:t>
      </w:r>
      <w:r w:rsidR="00B30D27">
        <w:rPr>
          <w:rFonts w:ascii="Calibri" w:eastAsia="Times New Roman" w:hAnsi="Calibri" w:cs="Calibri"/>
          <w:color w:val="222222"/>
        </w:rPr>
        <w:t xml:space="preserve">inquired </w:t>
      </w:r>
      <w:r w:rsidRPr="00294250">
        <w:rPr>
          <w:rFonts w:ascii="Calibri" w:eastAsia="Times New Roman" w:hAnsi="Calibri" w:cs="Calibri"/>
          <w:color w:val="222222"/>
        </w:rPr>
        <w:t>what can be done, beyond online tools</w:t>
      </w:r>
      <w:r w:rsidR="00B30D27">
        <w:rPr>
          <w:rFonts w:ascii="Calibri" w:eastAsia="Times New Roman" w:hAnsi="Calibri" w:cs="Calibri"/>
          <w:color w:val="222222"/>
        </w:rPr>
        <w:t>,</w:t>
      </w:r>
      <w:r w:rsidRPr="00294250">
        <w:rPr>
          <w:rFonts w:ascii="Calibri" w:eastAsia="Times New Roman" w:hAnsi="Calibri" w:cs="Calibri"/>
          <w:color w:val="222222"/>
        </w:rPr>
        <w:t xml:space="preserve"> to </w:t>
      </w:r>
      <w:r w:rsidR="00A44D16">
        <w:rPr>
          <w:rFonts w:ascii="Calibri" w:eastAsia="Times New Roman" w:hAnsi="Calibri" w:cs="Calibri"/>
          <w:color w:val="222222"/>
        </w:rPr>
        <w:t xml:space="preserve">grow competency in math for high achieving students.  </w:t>
      </w:r>
      <w:r w:rsidRPr="00294250">
        <w:rPr>
          <w:rFonts w:ascii="Calibri" w:eastAsia="Times New Roman" w:hAnsi="Calibri" w:cs="Calibri"/>
          <w:color w:val="222222"/>
        </w:rPr>
        <w:t xml:space="preserve">She </w:t>
      </w:r>
      <w:r w:rsidR="00A44D16">
        <w:rPr>
          <w:rFonts w:ascii="Calibri" w:eastAsia="Times New Roman" w:hAnsi="Calibri" w:cs="Calibri"/>
          <w:color w:val="222222"/>
        </w:rPr>
        <w:t>shared</w:t>
      </w:r>
      <w:r w:rsidR="00A44D16" w:rsidRPr="00294250">
        <w:rPr>
          <w:rFonts w:ascii="Calibri" w:eastAsia="Times New Roman" w:hAnsi="Calibri" w:cs="Calibri"/>
          <w:color w:val="222222"/>
        </w:rPr>
        <w:t xml:space="preserve"> </w:t>
      </w:r>
      <w:r w:rsidRPr="00294250">
        <w:rPr>
          <w:rFonts w:ascii="Calibri" w:eastAsia="Times New Roman" w:hAnsi="Calibri" w:cs="Calibri"/>
          <w:color w:val="222222"/>
        </w:rPr>
        <w:t>that Heards Ferry</w:t>
      </w:r>
      <w:r w:rsidR="00A44D16">
        <w:rPr>
          <w:rFonts w:ascii="Calibri" w:eastAsia="Times New Roman" w:hAnsi="Calibri" w:cs="Calibri"/>
          <w:color w:val="222222"/>
        </w:rPr>
        <w:t xml:space="preserve"> (Fulton County - Sandy Springs)</w:t>
      </w:r>
      <w:r w:rsidRPr="00294250">
        <w:rPr>
          <w:rFonts w:ascii="Calibri" w:eastAsia="Times New Roman" w:hAnsi="Calibri" w:cs="Calibri"/>
          <w:color w:val="222222"/>
        </w:rPr>
        <w:t xml:space="preserve"> teaches Advanced Math to all students who qualify. They allow parents to opt in for this </w:t>
      </w:r>
      <w:r w:rsidR="00A44D16">
        <w:rPr>
          <w:rFonts w:ascii="Calibri" w:eastAsia="Times New Roman" w:hAnsi="Calibri" w:cs="Calibri"/>
          <w:color w:val="222222"/>
        </w:rPr>
        <w:t>enrichment</w:t>
      </w:r>
      <w:r w:rsidR="00A44D16" w:rsidRPr="00294250">
        <w:rPr>
          <w:rFonts w:ascii="Calibri" w:eastAsia="Times New Roman" w:hAnsi="Calibri" w:cs="Calibri"/>
          <w:color w:val="222222"/>
        </w:rPr>
        <w:t xml:space="preserve"> </w:t>
      </w:r>
      <w:r w:rsidRPr="00294250">
        <w:rPr>
          <w:rFonts w:ascii="Calibri" w:eastAsia="Times New Roman" w:hAnsi="Calibri" w:cs="Calibri"/>
          <w:color w:val="222222"/>
        </w:rPr>
        <w:t xml:space="preserve">if their child is on the cusp. She would like Sarah Smith to </w:t>
      </w:r>
      <w:r w:rsidR="00A44D16">
        <w:rPr>
          <w:rFonts w:ascii="Calibri" w:eastAsia="Times New Roman" w:hAnsi="Calibri" w:cs="Calibri"/>
          <w:color w:val="222222"/>
        </w:rPr>
        <w:t>offer</w:t>
      </w:r>
      <w:r w:rsidR="00A44D16" w:rsidRPr="00294250">
        <w:rPr>
          <w:rFonts w:ascii="Calibri" w:eastAsia="Times New Roman" w:hAnsi="Calibri" w:cs="Calibri"/>
          <w:color w:val="222222"/>
        </w:rPr>
        <w:t xml:space="preserve"> </w:t>
      </w:r>
      <w:r w:rsidR="00A44D16">
        <w:rPr>
          <w:rFonts w:ascii="Calibri" w:eastAsia="Times New Roman" w:hAnsi="Calibri" w:cs="Calibri"/>
          <w:color w:val="222222"/>
        </w:rPr>
        <w:t>A</w:t>
      </w:r>
      <w:r w:rsidR="00A44D16" w:rsidRPr="00294250">
        <w:rPr>
          <w:rFonts w:ascii="Calibri" w:eastAsia="Times New Roman" w:hAnsi="Calibri" w:cs="Calibri"/>
          <w:color w:val="222222"/>
        </w:rPr>
        <w:t xml:space="preserve">dvanced </w:t>
      </w:r>
      <w:r w:rsidR="00A44D16">
        <w:rPr>
          <w:rFonts w:ascii="Calibri" w:eastAsia="Times New Roman" w:hAnsi="Calibri" w:cs="Calibri"/>
          <w:color w:val="222222"/>
        </w:rPr>
        <w:t>M</w:t>
      </w:r>
      <w:r w:rsidR="00A44D16" w:rsidRPr="00294250">
        <w:rPr>
          <w:rFonts w:ascii="Calibri" w:eastAsia="Times New Roman" w:hAnsi="Calibri" w:cs="Calibri"/>
          <w:color w:val="222222"/>
        </w:rPr>
        <w:t xml:space="preserve">ath </w:t>
      </w:r>
      <w:r w:rsidRPr="00294250">
        <w:rPr>
          <w:rFonts w:ascii="Calibri" w:eastAsia="Times New Roman" w:hAnsi="Calibri" w:cs="Calibri"/>
          <w:color w:val="222222"/>
        </w:rPr>
        <w:t>to students who would benefit from it. </w:t>
      </w:r>
      <w:r w:rsidR="00A44D16" w:rsidRPr="00FB2D90">
        <w:rPr>
          <w:rFonts w:ascii="Calibri" w:eastAsia="Times New Roman" w:hAnsi="Calibri" w:cs="Calibri"/>
          <w:color w:val="222222"/>
        </w:rPr>
        <w:t>She also thinks that IT week should be in May</w:t>
      </w:r>
      <w:r w:rsidR="00A44D16">
        <w:rPr>
          <w:rFonts w:ascii="Calibri" w:eastAsia="Times New Roman" w:hAnsi="Calibri" w:cs="Calibri"/>
          <w:color w:val="222222"/>
        </w:rPr>
        <w:t>.</w:t>
      </w:r>
    </w:p>
    <w:p w14:paraId="3AEC7EEC" w14:textId="77777777" w:rsidR="00294250" w:rsidRDefault="00294250" w:rsidP="00294250">
      <w:pPr>
        <w:pStyle w:val="ListParagraph"/>
        <w:shd w:val="clear" w:color="auto" w:fill="FFFFFF"/>
        <w:spacing w:line="235" w:lineRule="atLeast"/>
        <w:ind w:left="1080"/>
        <w:rPr>
          <w:rFonts w:ascii="Calibri" w:eastAsia="Times New Roman" w:hAnsi="Calibri" w:cs="Calibri"/>
          <w:color w:val="222222"/>
        </w:rPr>
      </w:pPr>
    </w:p>
    <w:p w14:paraId="0346596A" w14:textId="0A568DA0" w:rsidR="00294250" w:rsidRPr="001D11B5" w:rsidRDefault="00565E74" w:rsidP="00835916">
      <w:pPr>
        <w:pStyle w:val="ListParagraph"/>
        <w:numPr>
          <w:ilvl w:val="1"/>
          <w:numId w:val="3"/>
        </w:numPr>
        <w:shd w:val="clear" w:color="auto" w:fill="FFFFFF"/>
        <w:spacing w:after="0" w:line="235" w:lineRule="atLeast"/>
        <w:ind w:right="76"/>
        <w:rPr>
          <w:rFonts w:ascii="Calibri" w:eastAsia="Times New Roman" w:hAnsi="Calibri" w:cs="Calibri"/>
          <w:color w:val="222222"/>
        </w:rPr>
      </w:pPr>
      <w:r w:rsidRPr="001D11B5">
        <w:rPr>
          <w:rFonts w:ascii="Calibri" w:eastAsia="Calibri" w:hAnsi="Calibri" w:cs="Calibri"/>
          <w:sz w:val="24"/>
        </w:rPr>
        <w:t>Greg and Cate Hearn are Kindergarten parents</w:t>
      </w:r>
      <w:r w:rsidR="00E17964">
        <w:rPr>
          <w:rFonts w:ascii="Calibri" w:eastAsia="Calibri" w:hAnsi="Calibri" w:cs="Calibri"/>
          <w:sz w:val="24"/>
        </w:rPr>
        <w:t>.</w:t>
      </w:r>
      <w:r w:rsidR="00E17964" w:rsidRPr="001D11B5">
        <w:rPr>
          <w:rFonts w:ascii="Calibri" w:eastAsia="Calibri" w:hAnsi="Calibri" w:cs="Calibri"/>
          <w:sz w:val="24"/>
        </w:rPr>
        <w:t xml:space="preserve"> </w:t>
      </w:r>
      <w:r w:rsidR="00A44D16">
        <w:rPr>
          <w:rFonts w:ascii="Calibri" w:eastAsia="Calibri" w:hAnsi="Calibri" w:cs="Calibri"/>
          <w:sz w:val="24"/>
        </w:rPr>
        <w:t>T</w:t>
      </w:r>
      <w:r w:rsidR="00A44D16" w:rsidRPr="001D11B5">
        <w:rPr>
          <w:rFonts w:ascii="Calibri" w:eastAsia="Calibri" w:hAnsi="Calibri" w:cs="Calibri"/>
          <w:sz w:val="24"/>
        </w:rPr>
        <w:t xml:space="preserve">hey </w:t>
      </w:r>
      <w:r w:rsidRPr="001D11B5">
        <w:rPr>
          <w:rFonts w:ascii="Calibri" w:eastAsia="Calibri" w:hAnsi="Calibri" w:cs="Calibri"/>
          <w:sz w:val="24"/>
        </w:rPr>
        <w:t xml:space="preserve">are concerned about high teacher turnover last year, </w:t>
      </w:r>
      <w:r w:rsidR="00A44D16">
        <w:rPr>
          <w:rFonts w:ascii="Calibri" w:eastAsia="Calibri" w:hAnsi="Calibri" w:cs="Calibri"/>
          <w:sz w:val="24"/>
        </w:rPr>
        <w:t>resources</w:t>
      </w:r>
      <w:r w:rsidRPr="001D11B5">
        <w:rPr>
          <w:rFonts w:ascii="Calibri" w:eastAsia="Calibri" w:hAnsi="Calibri" w:cs="Calibri"/>
          <w:sz w:val="24"/>
        </w:rPr>
        <w:t xml:space="preserve"> to support new teachers, and </w:t>
      </w:r>
      <w:r w:rsidR="00A44D16">
        <w:rPr>
          <w:rFonts w:ascii="Calibri" w:eastAsia="Calibri" w:hAnsi="Calibri" w:cs="Calibri"/>
          <w:sz w:val="24"/>
        </w:rPr>
        <w:t>recruitment and retention efforts to attract the best teachers</w:t>
      </w:r>
      <w:r w:rsidR="00E17964">
        <w:rPr>
          <w:rFonts w:ascii="Calibri" w:eastAsia="Calibri" w:hAnsi="Calibri" w:cs="Calibri"/>
          <w:sz w:val="24"/>
        </w:rPr>
        <w:t>.</w:t>
      </w:r>
      <w:r w:rsidR="00E17964" w:rsidRPr="001D11B5">
        <w:rPr>
          <w:rFonts w:ascii="Calibri" w:eastAsia="Calibri" w:hAnsi="Calibri" w:cs="Calibri"/>
          <w:sz w:val="24"/>
        </w:rPr>
        <w:t xml:space="preserve"> </w:t>
      </w:r>
      <w:r w:rsidRPr="001D11B5">
        <w:rPr>
          <w:rFonts w:ascii="Calibri" w:eastAsia="Calibri" w:hAnsi="Calibri" w:cs="Calibri"/>
          <w:sz w:val="24"/>
        </w:rPr>
        <w:t xml:space="preserve">As </w:t>
      </w:r>
      <w:r w:rsidR="00A44D16">
        <w:rPr>
          <w:rFonts w:ascii="Calibri" w:eastAsia="Calibri" w:hAnsi="Calibri" w:cs="Calibri"/>
          <w:sz w:val="24"/>
        </w:rPr>
        <w:t>families</w:t>
      </w:r>
      <w:r w:rsidR="00A44D16" w:rsidRPr="001D11B5">
        <w:rPr>
          <w:rFonts w:ascii="Calibri" w:eastAsia="Calibri" w:hAnsi="Calibri" w:cs="Calibri"/>
          <w:sz w:val="24"/>
        </w:rPr>
        <w:t xml:space="preserve"> </w:t>
      </w:r>
      <w:r w:rsidRPr="001D11B5">
        <w:rPr>
          <w:rFonts w:ascii="Calibri" w:eastAsia="Calibri" w:hAnsi="Calibri" w:cs="Calibri"/>
          <w:sz w:val="24"/>
        </w:rPr>
        <w:t>are weighing enrollment options</w:t>
      </w:r>
      <w:r w:rsidR="00E17964" w:rsidRPr="001D11B5">
        <w:rPr>
          <w:rFonts w:ascii="Calibri" w:eastAsia="Calibri" w:hAnsi="Calibri" w:cs="Calibri"/>
          <w:sz w:val="24"/>
        </w:rPr>
        <w:t>,</w:t>
      </w:r>
      <w:r w:rsidR="00E17964">
        <w:rPr>
          <w:rFonts w:ascii="Calibri" w:eastAsia="Calibri" w:hAnsi="Calibri" w:cs="Calibri"/>
          <w:sz w:val="24"/>
        </w:rPr>
        <w:t xml:space="preserve"> what</w:t>
      </w:r>
      <w:r w:rsidRPr="001D11B5">
        <w:rPr>
          <w:rFonts w:ascii="Calibri" w:eastAsia="Calibri" w:hAnsi="Calibri" w:cs="Calibri"/>
          <w:sz w:val="24"/>
        </w:rPr>
        <w:t xml:space="preserve"> can </w:t>
      </w:r>
      <w:r w:rsidR="00A44D16">
        <w:rPr>
          <w:rFonts w:ascii="Calibri" w:eastAsia="Calibri" w:hAnsi="Calibri" w:cs="Calibri"/>
          <w:sz w:val="24"/>
        </w:rPr>
        <w:t>SRS</w:t>
      </w:r>
      <w:r w:rsidR="00A44D16" w:rsidRPr="001D11B5">
        <w:rPr>
          <w:rFonts w:ascii="Calibri" w:eastAsia="Calibri" w:hAnsi="Calibri" w:cs="Calibri"/>
          <w:sz w:val="24"/>
        </w:rPr>
        <w:t xml:space="preserve"> </w:t>
      </w:r>
      <w:r w:rsidRPr="001D11B5">
        <w:rPr>
          <w:rFonts w:ascii="Calibri" w:eastAsia="Calibri" w:hAnsi="Calibri" w:cs="Calibri"/>
          <w:sz w:val="24"/>
        </w:rPr>
        <w:t xml:space="preserve">do to tell the story of our school’s success to </w:t>
      </w:r>
      <w:r w:rsidRPr="001D11B5">
        <w:rPr>
          <w:rFonts w:ascii="Calibri" w:eastAsia="Calibri" w:hAnsi="Calibri" w:cs="Calibri"/>
          <w:sz w:val="24"/>
        </w:rPr>
        <w:lastRenderedPageBreak/>
        <w:t xml:space="preserve">our </w:t>
      </w:r>
      <w:r w:rsidR="00E17964" w:rsidRPr="001D11B5">
        <w:rPr>
          <w:rFonts w:ascii="Calibri" w:eastAsia="Calibri" w:hAnsi="Calibri" w:cs="Calibri"/>
          <w:sz w:val="24"/>
        </w:rPr>
        <w:t>community</w:t>
      </w:r>
      <w:r w:rsidR="00E17964">
        <w:rPr>
          <w:rFonts w:ascii="Calibri" w:eastAsia="Calibri" w:hAnsi="Calibri" w:cs="Calibri"/>
          <w:sz w:val="24"/>
        </w:rPr>
        <w:t xml:space="preserve"> and</w:t>
      </w:r>
      <w:r w:rsidRPr="001D11B5">
        <w:rPr>
          <w:rFonts w:ascii="Calibri" w:eastAsia="Calibri" w:hAnsi="Calibri" w:cs="Calibri"/>
          <w:sz w:val="24"/>
        </w:rPr>
        <w:t xml:space="preserve"> reduce unknowns within the current parent community moving forward.</w:t>
      </w:r>
      <w:r w:rsidR="00877369" w:rsidRPr="001D11B5">
        <w:rPr>
          <w:rFonts w:ascii="Calibri" w:eastAsia="Calibri" w:hAnsi="Calibri" w:cs="Calibri"/>
          <w:sz w:val="24"/>
        </w:rPr>
        <w:t xml:space="preserve"> How can </w:t>
      </w:r>
      <w:r w:rsidR="00A44D16">
        <w:rPr>
          <w:rFonts w:ascii="Calibri" w:eastAsia="Calibri" w:hAnsi="Calibri" w:cs="Calibri"/>
          <w:sz w:val="24"/>
        </w:rPr>
        <w:t>SRS</w:t>
      </w:r>
      <w:r w:rsidR="00A44D16" w:rsidRPr="001D11B5">
        <w:rPr>
          <w:rFonts w:ascii="Calibri" w:eastAsia="Calibri" w:hAnsi="Calibri" w:cs="Calibri"/>
          <w:sz w:val="24"/>
        </w:rPr>
        <w:t xml:space="preserve"> </w:t>
      </w:r>
      <w:r w:rsidR="00877369" w:rsidRPr="001D11B5">
        <w:rPr>
          <w:rFonts w:ascii="Calibri" w:eastAsia="Calibri" w:hAnsi="Calibri" w:cs="Calibri"/>
          <w:sz w:val="24"/>
        </w:rPr>
        <w:t>increase communication</w:t>
      </w:r>
      <w:r w:rsidR="00A44D16">
        <w:rPr>
          <w:rFonts w:ascii="Calibri" w:eastAsia="Calibri" w:hAnsi="Calibri" w:cs="Calibri"/>
          <w:sz w:val="24"/>
        </w:rPr>
        <w:t xml:space="preserve"> of our school’s goals, outcomes, and success.  </w:t>
      </w:r>
      <w:r w:rsidR="00877369" w:rsidRPr="001D11B5">
        <w:rPr>
          <w:rFonts w:ascii="Calibri" w:eastAsia="Calibri" w:hAnsi="Calibri" w:cs="Calibri"/>
          <w:sz w:val="24"/>
        </w:rPr>
        <w:t xml:space="preserve"> He </w:t>
      </w:r>
      <w:r w:rsidR="00A44D16">
        <w:rPr>
          <w:rFonts w:ascii="Calibri" w:eastAsia="Calibri" w:hAnsi="Calibri" w:cs="Calibri"/>
          <w:sz w:val="24"/>
        </w:rPr>
        <w:t>inquired</w:t>
      </w:r>
      <w:r w:rsidR="00877369" w:rsidRPr="001D11B5">
        <w:rPr>
          <w:rFonts w:ascii="Calibri" w:eastAsia="Calibri" w:hAnsi="Calibri" w:cs="Calibri"/>
          <w:sz w:val="24"/>
        </w:rPr>
        <w:t xml:space="preserve"> if there </w:t>
      </w:r>
      <w:r w:rsidR="001D11B5" w:rsidRPr="001D11B5">
        <w:rPr>
          <w:rFonts w:ascii="Calibri" w:eastAsia="Calibri" w:hAnsi="Calibri" w:cs="Calibri"/>
          <w:sz w:val="24"/>
        </w:rPr>
        <w:t>are</w:t>
      </w:r>
      <w:r w:rsidR="00877369" w:rsidRPr="001D11B5">
        <w:rPr>
          <w:rFonts w:ascii="Calibri" w:eastAsia="Calibri" w:hAnsi="Calibri" w:cs="Calibri"/>
          <w:sz w:val="24"/>
        </w:rPr>
        <w:t xml:space="preserve"> plans to support 1</w:t>
      </w:r>
      <w:r w:rsidR="00877369" w:rsidRPr="001D11B5">
        <w:rPr>
          <w:rFonts w:ascii="Calibri" w:eastAsia="Calibri" w:hAnsi="Calibri" w:cs="Calibri"/>
          <w:sz w:val="24"/>
          <w:vertAlign w:val="superscript"/>
        </w:rPr>
        <w:t>st</w:t>
      </w:r>
      <w:r w:rsidR="00877369" w:rsidRPr="001D11B5">
        <w:rPr>
          <w:rFonts w:ascii="Calibri" w:eastAsia="Calibri" w:hAnsi="Calibri" w:cs="Calibri"/>
          <w:sz w:val="24"/>
        </w:rPr>
        <w:t xml:space="preserve"> grade with paraprofessionals </w:t>
      </w:r>
      <w:r w:rsidR="001D11B5" w:rsidRPr="001D11B5">
        <w:rPr>
          <w:rFonts w:ascii="Calibri" w:eastAsia="Calibri" w:hAnsi="Calibri" w:cs="Calibri"/>
          <w:sz w:val="24"/>
        </w:rPr>
        <w:t xml:space="preserve">as has been done in </w:t>
      </w:r>
      <w:r w:rsidR="0050155B" w:rsidRPr="001D11B5">
        <w:rPr>
          <w:rFonts w:ascii="Calibri" w:eastAsia="Calibri" w:hAnsi="Calibri" w:cs="Calibri"/>
          <w:sz w:val="24"/>
        </w:rPr>
        <w:t>kindergarten</w:t>
      </w:r>
      <w:r w:rsidR="00A44D16">
        <w:rPr>
          <w:rFonts w:ascii="Calibri" w:eastAsia="Calibri" w:hAnsi="Calibri" w:cs="Calibri"/>
          <w:sz w:val="24"/>
        </w:rPr>
        <w:t>.</w:t>
      </w:r>
    </w:p>
    <w:p w14:paraId="550F744C" w14:textId="77777777" w:rsidR="00294250" w:rsidRPr="002E661E" w:rsidRDefault="00294250" w:rsidP="001D11B5">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86F73E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877369" w:rsidRPr="00AE3F2B">
        <w:rPr>
          <w:rFonts w:cs="Arial"/>
          <w:sz w:val="24"/>
          <w:szCs w:val="24"/>
        </w:rPr>
        <w:t>Ann</w:t>
      </w:r>
      <w:r w:rsidRPr="00AE3F2B">
        <w:rPr>
          <w:rFonts w:cs="Arial"/>
          <w:sz w:val="24"/>
          <w:szCs w:val="24"/>
        </w:rPr>
        <w:t xml:space="preserve"> </w:t>
      </w:r>
      <w:r w:rsidRPr="00484306">
        <w:rPr>
          <w:rFonts w:cs="Arial"/>
          <w:sz w:val="24"/>
          <w:szCs w:val="24"/>
        </w:rPr>
        <w:t xml:space="preserve">Seconded by: </w:t>
      </w:r>
      <w:r w:rsidR="00AE3F2B">
        <w:rPr>
          <w:rFonts w:cs="Arial"/>
          <w:sz w:val="24"/>
          <w:szCs w:val="24"/>
        </w:rPr>
        <w:t xml:space="preserve">Andrea </w:t>
      </w:r>
    </w:p>
    <w:p w14:paraId="0CCE215A" w14:textId="39C86F6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E3F2B">
        <w:rPr>
          <w:rFonts w:cs="Arial"/>
          <w:sz w:val="24"/>
          <w:szCs w:val="24"/>
        </w:rPr>
        <w:t>All</w:t>
      </w:r>
    </w:p>
    <w:p w14:paraId="5AE22E38" w14:textId="4A39B6E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E3F2B">
        <w:rPr>
          <w:rFonts w:cs="Arial"/>
          <w:sz w:val="24"/>
          <w:szCs w:val="24"/>
        </w:rPr>
        <w:t>none</w:t>
      </w:r>
    </w:p>
    <w:p w14:paraId="321400D9" w14:textId="1EAC33A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E3F2B">
        <w:rPr>
          <w:rFonts w:cs="Arial"/>
          <w:sz w:val="24"/>
          <w:szCs w:val="24"/>
        </w:rPr>
        <w:t>none</w:t>
      </w:r>
    </w:p>
    <w:p w14:paraId="437599F6" w14:textId="227B9DB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AE3F2B">
        <w:rPr>
          <w:rFonts w:cs="Arial"/>
          <w:color w:val="0083A9" w:themeColor="accent1"/>
          <w:sz w:val="24"/>
          <w:szCs w:val="24"/>
        </w:rPr>
        <w:t>Passes</w:t>
      </w:r>
    </w:p>
    <w:p w14:paraId="0B73AACA" w14:textId="6C6E8841" w:rsidR="00111306" w:rsidRDefault="00111306" w:rsidP="00CC08A3">
      <w:pPr>
        <w:rPr>
          <w:rFonts w:cs="Arial"/>
          <w:color w:val="0083A9" w:themeColor="accent1"/>
          <w:sz w:val="24"/>
          <w:szCs w:val="24"/>
        </w:rPr>
      </w:pPr>
      <w:r w:rsidRPr="00CC08A3">
        <w:rPr>
          <w:rFonts w:cs="Arial"/>
          <w:b/>
          <w:sz w:val="24"/>
          <w:szCs w:val="24"/>
        </w:rPr>
        <w:t xml:space="preserve">ADJOURNED AT </w:t>
      </w:r>
      <w:r w:rsidR="001D11B5">
        <w:rPr>
          <w:rFonts w:cs="Arial"/>
          <w:color w:val="0083A9" w:themeColor="accent1"/>
          <w:sz w:val="24"/>
          <w:szCs w:val="24"/>
        </w:rPr>
        <w:t>4:28</w:t>
      </w: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7ADD57EB" w:rsidR="004735FC" w:rsidRPr="004735FC" w:rsidRDefault="004735FC" w:rsidP="00951DC1">
      <w:pPr>
        <w:spacing w:after="0"/>
        <w:rPr>
          <w:rFonts w:cs="Arial"/>
          <w:sz w:val="24"/>
          <w:szCs w:val="24"/>
          <w:u w:val="single"/>
        </w:rPr>
      </w:pPr>
      <w:r w:rsidRPr="004735FC">
        <w:rPr>
          <w:rFonts w:cs="Arial"/>
          <w:b/>
          <w:sz w:val="24"/>
          <w:szCs w:val="24"/>
        </w:rPr>
        <w:t>Minutes Taken By</w:t>
      </w:r>
      <w:r w:rsidR="00BF0D56">
        <w:rPr>
          <w:rFonts w:cs="Arial"/>
          <w:b/>
          <w:sz w:val="24"/>
          <w:szCs w:val="24"/>
        </w:rPr>
        <w:t xml:space="preserve">: </w:t>
      </w:r>
      <w:r w:rsidR="00BF0D56" w:rsidRPr="00BF0D56">
        <w:rPr>
          <w:rFonts w:cs="Arial"/>
          <w:bCs/>
          <w:sz w:val="24"/>
          <w:szCs w:val="24"/>
        </w:rPr>
        <w:t>Ann Mintman</w:t>
      </w:r>
    </w:p>
    <w:p w14:paraId="35316D67" w14:textId="37B21888"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BF0D56">
        <w:rPr>
          <w:rFonts w:cs="Arial"/>
          <w:color w:val="0083A9" w:themeColor="accent1"/>
          <w:sz w:val="24"/>
          <w:szCs w:val="24"/>
        </w:rPr>
        <w:t xml:space="preserve">Secretary </w:t>
      </w:r>
    </w:p>
    <w:p w14:paraId="443ECFAD" w14:textId="7439AA90"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666747">
        <w:rPr>
          <w:rFonts w:cs="Arial"/>
          <w:color w:val="0083A9" w:themeColor="accent1"/>
          <w:sz w:val="24"/>
          <w:szCs w:val="24"/>
        </w:rPr>
        <w:t>February 8, 2024</w:t>
      </w:r>
    </w:p>
    <w:sectPr w:rsidR="004735FC" w:rsidRPr="004735FC" w:rsidSect="00566E51">
      <w:headerReference w:type="default" r:id="rId13"/>
      <w:footerReference w:type="default" r:id="rId14"/>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76F6" w14:textId="77777777" w:rsidR="00566E51" w:rsidRDefault="00566E51" w:rsidP="00333C97">
      <w:pPr>
        <w:spacing w:after="0" w:line="240" w:lineRule="auto"/>
      </w:pPr>
      <w:r>
        <w:separator/>
      </w:r>
    </w:p>
  </w:endnote>
  <w:endnote w:type="continuationSeparator" w:id="0">
    <w:p w14:paraId="327A591F" w14:textId="77777777" w:rsidR="00566E51" w:rsidRDefault="00566E5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274BF37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66747">
      <w:rPr>
        <w:noProof/>
        <w:sz w:val="18"/>
        <w:szCs w:val="18"/>
      </w:rPr>
      <w:t>2/9/2024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1EC3" w14:textId="77777777" w:rsidR="00566E51" w:rsidRDefault="00566E51" w:rsidP="00333C97">
      <w:pPr>
        <w:spacing w:after="0" w:line="240" w:lineRule="auto"/>
      </w:pPr>
      <w:r>
        <w:separator/>
      </w:r>
    </w:p>
  </w:footnote>
  <w:footnote w:type="continuationSeparator" w:id="0">
    <w:p w14:paraId="7D7889ED" w14:textId="77777777" w:rsidR="00566E51" w:rsidRDefault="00566E5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63DBC753" w:rsidR="00B42F63" w:rsidRDefault="00333C97" w:rsidP="00400DCE">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C1EA153">
          <wp:simplePos x="0" y="0"/>
          <wp:positionH relativeFrom="column">
            <wp:posOffset>-209550</wp:posOffset>
          </wp:positionH>
          <wp:positionV relativeFrom="paragraph">
            <wp:posOffset>-200025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1D02E4">
      <w:rPr>
        <w:rFonts w:ascii="Arial Black" w:hAnsi="Arial Black"/>
        <w:b/>
        <w:color w:val="D47B22" w:themeColor="accent2"/>
        <w:sz w:val="36"/>
        <w:szCs w:val="36"/>
      </w:rPr>
      <w:t>B</w:t>
    </w:r>
    <w:r w:rsidR="00563E50">
      <w:rPr>
        <w:rFonts w:ascii="Arial Black" w:hAnsi="Arial Black"/>
        <w:b/>
        <w:color w:val="D47B22" w:themeColor="accent2"/>
        <w:sz w:val="36"/>
        <w:szCs w:val="36"/>
      </w:rPr>
      <w:t>udget</w:t>
    </w:r>
    <w:r w:rsidR="00DC05F2">
      <w:rPr>
        <w:rFonts w:ascii="Arial Black" w:hAnsi="Arial Black"/>
        <w:b/>
        <w:color w:val="D47B22" w:themeColor="accent2"/>
        <w:sz w:val="36"/>
        <w:szCs w:val="36"/>
      </w:rPr>
      <w:t xml:space="preserve"> Allocation</w:t>
    </w:r>
  </w:p>
  <w:p w14:paraId="5E1AB0B3" w14:textId="6EA42F2F" w:rsidR="00333C97" w:rsidRDefault="00563E50" w:rsidP="00400DCE">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p w14:paraId="0ED75B69" w14:textId="77777777" w:rsidR="00400DCE" w:rsidRPr="00400DCE" w:rsidRDefault="00400DCE" w:rsidP="00400DCE">
    <w:pPr>
      <w:pStyle w:val="Header"/>
      <w:tabs>
        <w:tab w:val="clear" w:pos="4680"/>
      </w:tabs>
      <w:ind w:hanging="540"/>
      <w:jc w:val="right"/>
      <w:rPr>
        <w:rFonts w:ascii="Arial Black" w:hAnsi="Arial Black"/>
        <w:b/>
        <w:color w:val="D47B22" w:themeColor="accen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7D66435C"/>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67D72"/>
    <w:multiLevelType w:val="hybridMultilevel"/>
    <w:tmpl w:val="9A789AE4"/>
    <w:lvl w:ilvl="0" w:tplc="CB0C19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0E610C">
      <w:start w:val="1"/>
      <w:numFmt w:val="lowerLetter"/>
      <w:lvlText w:val="%2"/>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3A3DD2">
      <w:start w:val="1"/>
      <w:numFmt w:val="lowerLetter"/>
      <w:lvlRestart w:val="0"/>
      <w:lvlText w:val="%3."/>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3C98FE">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FAE07C">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3475FE">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F2185A">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B8D556">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AA776E">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80700">
    <w:abstractNumId w:val="3"/>
  </w:num>
  <w:num w:numId="2" w16cid:durableId="953706682">
    <w:abstractNumId w:val="0"/>
  </w:num>
  <w:num w:numId="3" w16cid:durableId="206336981">
    <w:abstractNumId w:val="1"/>
  </w:num>
  <w:num w:numId="4" w16cid:durableId="97491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512D1"/>
    <w:rsid w:val="00072651"/>
    <w:rsid w:val="000915BF"/>
    <w:rsid w:val="000C2C7E"/>
    <w:rsid w:val="000E5B10"/>
    <w:rsid w:val="00111306"/>
    <w:rsid w:val="00172FED"/>
    <w:rsid w:val="00190863"/>
    <w:rsid w:val="001C4658"/>
    <w:rsid w:val="001D028E"/>
    <w:rsid w:val="001D02E4"/>
    <w:rsid w:val="001D11B5"/>
    <w:rsid w:val="001D1457"/>
    <w:rsid w:val="001D57C3"/>
    <w:rsid w:val="001E52C8"/>
    <w:rsid w:val="0024684D"/>
    <w:rsid w:val="00247649"/>
    <w:rsid w:val="00294250"/>
    <w:rsid w:val="002D1193"/>
    <w:rsid w:val="002E661E"/>
    <w:rsid w:val="002F36B1"/>
    <w:rsid w:val="002F7B20"/>
    <w:rsid w:val="00333C97"/>
    <w:rsid w:val="00344203"/>
    <w:rsid w:val="00350FA2"/>
    <w:rsid w:val="00371558"/>
    <w:rsid w:val="0038738C"/>
    <w:rsid w:val="003B1718"/>
    <w:rsid w:val="003B37B8"/>
    <w:rsid w:val="003C0CB7"/>
    <w:rsid w:val="003E12DD"/>
    <w:rsid w:val="00400DCE"/>
    <w:rsid w:val="004119B4"/>
    <w:rsid w:val="00431B22"/>
    <w:rsid w:val="004735FC"/>
    <w:rsid w:val="00480E5E"/>
    <w:rsid w:val="00484306"/>
    <w:rsid w:val="004D04CB"/>
    <w:rsid w:val="004E7CC2"/>
    <w:rsid w:val="004F19E6"/>
    <w:rsid w:val="0050155B"/>
    <w:rsid w:val="00506B41"/>
    <w:rsid w:val="00521B61"/>
    <w:rsid w:val="00563E50"/>
    <w:rsid w:val="00565E74"/>
    <w:rsid w:val="00566E51"/>
    <w:rsid w:val="00581B3B"/>
    <w:rsid w:val="005A59D7"/>
    <w:rsid w:val="005C0549"/>
    <w:rsid w:val="005C390D"/>
    <w:rsid w:val="005D431E"/>
    <w:rsid w:val="005E190C"/>
    <w:rsid w:val="005E7AC0"/>
    <w:rsid w:val="00611CEC"/>
    <w:rsid w:val="00636489"/>
    <w:rsid w:val="00642C61"/>
    <w:rsid w:val="00666747"/>
    <w:rsid w:val="0067103C"/>
    <w:rsid w:val="006D2AB5"/>
    <w:rsid w:val="006E7802"/>
    <w:rsid w:val="006E7DFB"/>
    <w:rsid w:val="007148D7"/>
    <w:rsid w:val="00721E86"/>
    <w:rsid w:val="00724901"/>
    <w:rsid w:val="0075120F"/>
    <w:rsid w:val="00753BFE"/>
    <w:rsid w:val="00795D1A"/>
    <w:rsid w:val="0079728A"/>
    <w:rsid w:val="007A19FB"/>
    <w:rsid w:val="007C6C56"/>
    <w:rsid w:val="007E1B37"/>
    <w:rsid w:val="008079A2"/>
    <w:rsid w:val="00877369"/>
    <w:rsid w:val="00881D08"/>
    <w:rsid w:val="00893C9D"/>
    <w:rsid w:val="008A0838"/>
    <w:rsid w:val="008C031A"/>
    <w:rsid w:val="008C5487"/>
    <w:rsid w:val="008D354D"/>
    <w:rsid w:val="008D50FB"/>
    <w:rsid w:val="00932BC2"/>
    <w:rsid w:val="00933400"/>
    <w:rsid w:val="00935A23"/>
    <w:rsid w:val="009413D8"/>
    <w:rsid w:val="00951DC1"/>
    <w:rsid w:val="00951E4D"/>
    <w:rsid w:val="00963B42"/>
    <w:rsid w:val="009755B0"/>
    <w:rsid w:val="009A3327"/>
    <w:rsid w:val="009D6091"/>
    <w:rsid w:val="009D674A"/>
    <w:rsid w:val="009D68CF"/>
    <w:rsid w:val="00A02391"/>
    <w:rsid w:val="00A103F3"/>
    <w:rsid w:val="00A11BFB"/>
    <w:rsid w:val="00A44D16"/>
    <w:rsid w:val="00A47D9D"/>
    <w:rsid w:val="00A85B26"/>
    <w:rsid w:val="00AA33D1"/>
    <w:rsid w:val="00AB5FFD"/>
    <w:rsid w:val="00AC21F5"/>
    <w:rsid w:val="00AD0841"/>
    <w:rsid w:val="00AD5DD6"/>
    <w:rsid w:val="00AE128D"/>
    <w:rsid w:val="00AE290D"/>
    <w:rsid w:val="00AE3F2B"/>
    <w:rsid w:val="00B13E86"/>
    <w:rsid w:val="00B20A6A"/>
    <w:rsid w:val="00B251E0"/>
    <w:rsid w:val="00B30D27"/>
    <w:rsid w:val="00B4244D"/>
    <w:rsid w:val="00B42F63"/>
    <w:rsid w:val="00BF0D56"/>
    <w:rsid w:val="00C25B0C"/>
    <w:rsid w:val="00C75828"/>
    <w:rsid w:val="00C76AE5"/>
    <w:rsid w:val="00C77932"/>
    <w:rsid w:val="00C849B4"/>
    <w:rsid w:val="00C86929"/>
    <w:rsid w:val="00CA7E6B"/>
    <w:rsid w:val="00CC08A3"/>
    <w:rsid w:val="00CD6B80"/>
    <w:rsid w:val="00CF28C4"/>
    <w:rsid w:val="00D138C7"/>
    <w:rsid w:val="00D444D8"/>
    <w:rsid w:val="00D74F62"/>
    <w:rsid w:val="00D83D12"/>
    <w:rsid w:val="00DC05F2"/>
    <w:rsid w:val="00DC7DDE"/>
    <w:rsid w:val="00DE4A6D"/>
    <w:rsid w:val="00E175EB"/>
    <w:rsid w:val="00E17964"/>
    <w:rsid w:val="00E55A0A"/>
    <w:rsid w:val="00EC7F28"/>
    <w:rsid w:val="00ED5672"/>
    <w:rsid w:val="00EF3EAC"/>
    <w:rsid w:val="00F371DD"/>
    <w:rsid w:val="00F37C99"/>
    <w:rsid w:val="00F533E4"/>
    <w:rsid w:val="00F67D75"/>
    <w:rsid w:val="00F95B96"/>
    <w:rsid w:val="00FC3CA1"/>
    <w:rsid w:val="00FE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20F"/>
    <w:pPr>
      <w:spacing w:after="0" w:line="240" w:lineRule="auto"/>
    </w:pPr>
  </w:style>
  <w:style w:type="character" w:styleId="CommentReference">
    <w:name w:val="annotation reference"/>
    <w:basedOn w:val="DefaultParagraphFont"/>
    <w:uiPriority w:val="99"/>
    <w:semiHidden/>
    <w:unhideWhenUsed/>
    <w:rsid w:val="00933400"/>
    <w:rPr>
      <w:sz w:val="16"/>
      <w:szCs w:val="16"/>
    </w:rPr>
  </w:style>
  <w:style w:type="paragraph" w:styleId="CommentText">
    <w:name w:val="annotation text"/>
    <w:basedOn w:val="Normal"/>
    <w:link w:val="CommentTextChar"/>
    <w:uiPriority w:val="99"/>
    <w:semiHidden/>
    <w:unhideWhenUsed/>
    <w:rsid w:val="00933400"/>
    <w:pPr>
      <w:spacing w:line="240" w:lineRule="auto"/>
    </w:pPr>
    <w:rPr>
      <w:sz w:val="20"/>
      <w:szCs w:val="20"/>
    </w:rPr>
  </w:style>
  <w:style w:type="character" w:customStyle="1" w:styleId="CommentTextChar">
    <w:name w:val="Comment Text Char"/>
    <w:basedOn w:val="DefaultParagraphFont"/>
    <w:link w:val="CommentText"/>
    <w:uiPriority w:val="99"/>
    <w:semiHidden/>
    <w:rsid w:val="00933400"/>
    <w:rPr>
      <w:sz w:val="20"/>
      <w:szCs w:val="20"/>
    </w:rPr>
  </w:style>
  <w:style w:type="paragraph" w:styleId="CommentSubject">
    <w:name w:val="annotation subject"/>
    <w:basedOn w:val="CommentText"/>
    <w:next w:val="CommentText"/>
    <w:link w:val="CommentSubjectChar"/>
    <w:uiPriority w:val="99"/>
    <w:semiHidden/>
    <w:unhideWhenUsed/>
    <w:rsid w:val="00933400"/>
    <w:rPr>
      <w:b/>
      <w:bCs/>
    </w:rPr>
  </w:style>
  <w:style w:type="character" w:customStyle="1" w:styleId="CommentSubjectChar">
    <w:name w:val="Comment Subject Char"/>
    <w:basedOn w:val="CommentTextChar"/>
    <w:link w:val="CommentSubject"/>
    <w:uiPriority w:val="99"/>
    <w:semiHidden/>
    <w:rsid w:val="00933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6" ma:contentTypeDescription="Create a new document." ma:contentTypeScope="" ma:versionID="e9ac72388ecc15a5401bef62bf5ea167">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cad030c8869138e81215bf80749ff2c0"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8FA8C72F-6B6C-4687-9C62-1AB81FE4FA39}">
  <ds:schemaRefs>
    <ds:schemaRef ds:uri="http://schemas.openxmlformats.org/officeDocument/2006/bibliography"/>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4.xml><?xml version="1.0" encoding="utf-8"?>
<ds:datastoreItem xmlns:ds="http://schemas.openxmlformats.org/officeDocument/2006/customXml" ds:itemID="{062C678B-AD6D-4281-B2C2-C303EDAF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ann mintman</cp:lastModifiedBy>
  <cp:revision>3</cp:revision>
  <dcterms:created xsi:type="dcterms:W3CDTF">2024-02-09T16:14:00Z</dcterms:created>
  <dcterms:modified xsi:type="dcterms:W3CDTF">2024-02-09T16:14:00Z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