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69290" w14:textId="77777777" w:rsidR="00CC6312" w:rsidRDefault="00F850CA">
      <w:r w:rsidRPr="001902A7">
        <w:rPr>
          <w:noProof/>
        </w:rPr>
        <w:drawing>
          <wp:anchor distT="0" distB="0" distL="114300" distR="114300" simplePos="0" relativeHeight="251659264" behindDoc="0" locked="0" layoutInCell="1" allowOverlap="1" wp14:anchorId="49C9DB90" wp14:editId="5FF91294">
            <wp:simplePos x="0" y="0"/>
            <wp:positionH relativeFrom="margin">
              <wp:align>left</wp:align>
            </wp:positionH>
            <wp:positionV relativeFrom="paragraph">
              <wp:posOffset>0</wp:posOffset>
            </wp:positionV>
            <wp:extent cx="1603139" cy="828675"/>
            <wp:effectExtent l="0" t="0" r="0" b="0"/>
            <wp:wrapNone/>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3139" cy="828675"/>
                    </a:xfrm>
                    <a:prstGeom prst="rect">
                      <a:avLst/>
                    </a:prstGeom>
                  </pic:spPr>
                </pic:pic>
              </a:graphicData>
            </a:graphic>
            <wp14:sizeRelH relativeFrom="margin">
              <wp14:pctWidth>0</wp14:pctWidth>
            </wp14:sizeRelH>
            <wp14:sizeRelV relativeFrom="margin">
              <wp14:pctHeight>0</wp14:pctHeight>
            </wp14:sizeRelV>
          </wp:anchor>
        </w:drawing>
      </w:r>
    </w:p>
    <w:p w14:paraId="7DB14AF7" w14:textId="77777777" w:rsidR="00B238B1" w:rsidRDefault="00892025">
      <w:r>
        <w:t>August 13</w:t>
      </w:r>
      <w:r w:rsidR="00555B1E">
        <w:t>, 2018</w:t>
      </w:r>
    </w:p>
    <w:p w14:paraId="1595EFD4" w14:textId="77777777" w:rsidR="00F850CA" w:rsidRDefault="00F850CA"/>
    <w:p w14:paraId="341E4280" w14:textId="0309ACD6" w:rsidR="00D671F2" w:rsidRPr="00AD5492" w:rsidRDefault="00421E10">
      <w:pPr>
        <w:rPr>
          <w:sz w:val="20"/>
          <w:szCs w:val="20"/>
        </w:rPr>
      </w:pPr>
      <w:r w:rsidRPr="00AD5492">
        <w:rPr>
          <w:sz w:val="20"/>
          <w:szCs w:val="20"/>
        </w:rPr>
        <w:t xml:space="preserve">August </w:t>
      </w:r>
      <w:r w:rsidR="00D671F2" w:rsidRPr="00AD5492">
        <w:rPr>
          <w:sz w:val="20"/>
          <w:szCs w:val="20"/>
        </w:rPr>
        <w:t>20</w:t>
      </w:r>
      <w:r w:rsidRPr="00AD5492">
        <w:rPr>
          <w:sz w:val="20"/>
          <w:szCs w:val="20"/>
        </w:rPr>
        <w:t>2</w:t>
      </w:r>
      <w:r w:rsidR="00D134CE" w:rsidRPr="00AD5492">
        <w:rPr>
          <w:sz w:val="20"/>
          <w:szCs w:val="20"/>
        </w:rPr>
        <w:t>5</w:t>
      </w:r>
    </w:p>
    <w:p w14:paraId="07EA01F8" w14:textId="77777777" w:rsidR="003B4DE9" w:rsidRPr="00AD5492" w:rsidRDefault="003B4DE9">
      <w:pPr>
        <w:rPr>
          <w:sz w:val="20"/>
          <w:szCs w:val="20"/>
        </w:rPr>
      </w:pPr>
      <w:r w:rsidRPr="00AD5492">
        <w:rPr>
          <w:sz w:val="20"/>
          <w:szCs w:val="20"/>
        </w:rPr>
        <w:t>Dear Parents:</w:t>
      </w:r>
    </w:p>
    <w:p w14:paraId="375A35ED" w14:textId="5E64C8C7" w:rsidR="003B4DE9" w:rsidRPr="00AD5492" w:rsidRDefault="003B4DE9" w:rsidP="00892025">
      <w:pPr>
        <w:rPr>
          <w:sz w:val="20"/>
          <w:szCs w:val="20"/>
        </w:rPr>
      </w:pPr>
      <w:r w:rsidRPr="00AD5492">
        <w:rPr>
          <w:sz w:val="20"/>
          <w:szCs w:val="20"/>
        </w:rPr>
        <w:t>Welcome back to another wonderful</w:t>
      </w:r>
      <w:r w:rsidR="005F0652" w:rsidRPr="00AD5492">
        <w:rPr>
          <w:sz w:val="20"/>
          <w:szCs w:val="20"/>
        </w:rPr>
        <w:t xml:space="preserve"> school year!  It is</w:t>
      </w:r>
      <w:r w:rsidRPr="00AD5492">
        <w:rPr>
          <w:sz w:val="20"/>
          <w:szCs w:val="20"/>
        </w:rPr>
        <w:t xml:space="preserve"> exciting to be working with o</w:t>
      </w:r>
      <w:r w:rsidR="00892025" w:rsidRPr="00AD5492">
        <w:rPr>
          <w:sz w:val="20"/>
          <w:szCs w:val="20"/>
        </w:rPr>
        <w:t>ur g</w:t>
      </w:r>
      <w:r w:rsidR="00555B1E" w:rsidRPr="00AD5492">
        <w:rPr>
          <w:sz w:val="20"/>
          <w:szCs w:val="20"/>
        </w:rPr>
        <w:t xml:space="preserve">ifted </w:t>
      </w:r>
      <w:r w:rsidR="00892025" w:rsidRPr="00AD5492">
        <w:rPr>
          <w:sz w:val="20"/>
          <w:szCs w:val="20"/>
        </w:rPr>
        <w:t xml:space="preserve">and Talent Development </w:t>
      </w:r>
      <w:r w:rsidR="00555B1E" w:rsidRPr="00AD5492">
        <w:rPr>
          <w:sz w:val="20"/>
          <w:szCs w:val="20"/>
        </w:rPr>
        <w:t>students</w:t>
      </w:r>
      <w:r w:rsidR="002E3DE4" w:rsidRPr="00AD5492">
        <w:rPr>
          <w:sz w:val="20"/>
          <w:szCs w:val="20"/>
        </w:rPr>
        <w:t xml:space="preserve"> </w:t>
      </w:r>
      <w:r w:rsidR="00C632B1" w:rsidRPr="00AD5492">
        <w:rPr>
          <w:sz w:val="20"/>
          <w:szCs w:val="20"/>
        </w:rPr>
        <w:t>for the 202</w:t>
      </w:r>
      <w:r w:rsidR="00D134CE" w:rsidRPr="00AD5492">
        <w:rPr>
          <w:sz w:val="20"/>
          <w:szCs w:val="20"/>
        </w:rPr>
        <w:t>5</w:t>
      </w:r>
      <w:r w:rsidR="00C632B1" w:rsidRPr="00AD5492">
        <w:rPr>
          <w:sz w:val="20"/>
          <w:szCs w:val="20"/>
        </w:rPr>
        <w:t>-202</w:t>
      </w:r>
      <w:r w:rsidR="00D134CE" w:rsidRPr="00AD5492">
        <w:rPr>
          <w:sz w:val="20"/>
          <w:szCs w:val="20"/>
        </w:rPr>
        <w:t>6</w:t>
      </w:r>
      <w:r w:rsidR="00C632B1" w:rsidRPr="00AD5492">
        <w:rPr>
          <w:sz w:val="20"/>
          <w:szCs w:val="20"/>
        </w:rPr>
        <w:t xml:space="preserve"> school</w:t>
      </w:r>
      <w:r w:rsidR="004726ED" w:rsidRPr="00AD5492">
        <w:rPr>
          <w:sz w:val="20"/>
          <w:szCs w:val="20"/>
        </w:rPr>
        <w:t xml:space="preserve"> year</w:t>
      </w:r>
      <w:r w:rsidR="00555B1E" w:rsidRPr="00AD5492">
        <w:rPr>
          <w:sz w:val="20"/>
          <w:szCs w:val="20"/>
        </w:rPr>
        <w:t>.  I am Mrs. L. Green, the gifted teacher</w:t>
      </w:r>
      <w:r w:rsidR="00697431" w:rsidRPr="00AD5492">
        <w:rPr>
          <w:sz w:val="20"/>
          <w:szCs w:val="20"/>
        </w:rPr>
        <w:t xml:space="preserve"> at Hollis Innovation Academy</w:t>
      </w:r>
      <w:r w:rsidR="00D671F2" w:rsidRPr="00AD5492">
        <w:rPr>
          <w:sz w:val="20"/>
          <w:szCs w:val="20"/>
        </w:rPr>
        <w:t xml:space="preserve">.  </w:t>
      </w:r>
      <w:r w:rsidR="00697431" w:rsidRPr="00AD5492">
        <w:rPr>
          <w:sz w:val="20"/>
          <w:szCs w:val="20"/>
        </w:rPr>
        <w:t>I</w:t>
      </w:r>
      <w:r w:rsidRPr="00AD5492">
        <w:rPr>
          <w:sz w:val="20"/>
          <w:szCs w:val="20"/>
        </w:rPr>
        <w:t xml:space="preserve"> will work to support the school’s Gifted and Ta</w:t>
      </w:r>
      <w:r w:rsidR="00E44685" w:rsidRPr="00AD5492">
        <w:rPr>
          <w:sz w:val="20"/>
          <w:szCs w:val="20"/>
        </w:rPr>
        <w:t>lent Development</w:t>
      </w:r>
      <w:r w:rsidR="00747ABA" w:rsidRPr="00AD5492">
        <w:rPr>
          <w:sz w:val="20"/>
          <w:szCs w:val="20"/>
        </w:rPr>
        <w:t xml:space="preserve"> program by working with student</w:t>
      </w:r>
      <w:r w:rsidR="00697431" w:rsidRPr="00AD5492">
        <w:rPr>
          <w:sz w:val="20"/>
          <w:szCs w:val="20"/>
        </w:rPr>
        <w:t xml:space="preserve">s utilizing </w:t>
      </w:r>
      <w:r w:rsidR="00DB473F" w:rsidRPr="00AD5492">
        <w:rPr>
          <w:sz w:val="20"/>
          <w:szCs w:val="20"/>
        </w:rPr>
        <w:t>collaboration</w:t>
      </w:r>
      <w:r w:rsidR="004726ED" w:rsidRPr="00AD5492">
        <w:rPr>
          <w:sz w:val="20"/>
          <w:szCs w:val="20"/>
        </w:rPr>
        <w:t xml:space="preserve"> and </w:t>
      </w:r>
      <w:r w:rsidR="00421E10" w:rsidRPr="00AD5492">
        <w:rPr>
          <w:sz w:val="20"/>
          <w:szCs w:val="20"/>
        </w:rPr>
        <w:t xml:space="preserve">resource </w:t>
      </w:r>
      <w:r w:rsidR="00697431" w:rsidRPr="00AD5492">
        <w:rPr>
          <w:sz w:val="20"/>
          <w:szCs w:val="20"/>
        </w:rPr>
        <w:t>models</w:t>
      </w:r>
      <w:r w:rsidRPr="00AD5492">
        <w:rPr>
          <w:sz w:val="20"/>
          <w:szCs w:val="20"/>
        </w:rPr>
        <w:t xml:space="preserve">.  </w:t>
      </w:r>
    </w:p>
    <w:p w14:paraId="1AD38CBB" w14:textId="424D6B27" w:rsidR="003B4DE9" w:rsidRPr="00AD5492" w:rsidRDefault="003B4DE9">
      <w:pPr>
        <w:rPr>
          <w:sz w:val="20"/>
          <w:szCs w:val="20"/>
        </w:rPr>
      </w:pPr>
      <w:r w:rsidRPr="00AD5492">
        <w:rPr>
          <w:sz w:val="20"/>
          <w:szCs w:val="20"/>
        </w:rPr>
        <w:t>This year</w:t>
      </w:r>
      <w:r w:rsidR="009A0B6E" w:rsidRPr="00AD5492">
        <w:rPr>
          <w:sz w:val="20"/>
          <w:szCs w:val="20"/>
        </w:rPr>
        <w:t>,</w:t>
      </w:r>
      <w:r w:rsidRPr="00AD5492">
        <w:rPr>
          <w:sz w:val="20"/>
          <w:szCs w:val="20"/>
        </w:rPr>
        <w:t xml:space="preserve"> </w:t>
      </w:r>
      <w:r w:rsidR="009A0B6E" w:rsidRPr="00AD5492">
        <w:rPr>
          <w:sz w:val="20"/>
          <w:szCs w:val="20"/>
        </w:rPr>
        <w:t xml:space="preserve">your </w:t>
      </w:r>
      <w:r w:rsidRPr="00AD5492">
        <w:rPr>
          <w:sz w:val="20"/>
          <w:szCs w:val="20"/>
        </w:rPr>
        <w:t>student</w:t>
      </w:r>
      <w:r w:rsidR="009A0B6E" w:rsidRPr="00AD5492">
        <w:rPr>
          <w:sz w:val="20"/>
          <w:szCs w:val="20"/>
        </w:rPr>
        <w:t>’</w:t>
      </w:r>
      <w:r w:rsidRPr="00AD5492">
        <w:rPr>
          <w:sz w:val="20"/>
          <w:szCs w:val="20"/>
        </w:rPr>
        <w:t xml:space="preserve">s </w:t>
      </w:r>
      <w:r w:rsidR="009A0B6E" w:rsidRPr="00AD5492">
        <w:rPr>
          <w:sz w:val="20"/>
          <w:szCs w:val="20"/>
        </w:rPr>
        <w:t>instruction</w:t>
      </w:r>
      <w:r w:rsidR="003A79A3" w:rsidRPr="00AD5492">
        <w:rPr>
          <w:sz w:val="20"/>
          <w:szCs w:val="20"/>
        </w:rPr>
        <w:t>al/academic expectations</w:t>
      </w:r>
      <w:r w:rsidR="009A0B6E" w:rsidRPr="00AD5492">
        <w:rPr>
          <w:sz w:val="20"/>
          <w:szCs w:val="20"/>
        </w:rPr>
        <w:t xml:space="preserve"> will consist of him/her</w:t>
      </w:r>
      <w:r w:rsidRPr="00AD5492">
        <w:rPr>
          <w:sz w:val="20"/>
          <w:szCs w:val="20"/>
        </w:rPr>
        <w:t xml:space="preserve"> working on </w:t>
      </w:r>
      <w:r w:rsidR="00AA7CA5" w:rsidRPr="00AD5492">
        <w:rPr>
          <w:sz w:val="20"/>
          <w:szCs w:val="20"/>
        </w:rPr>
        <w:t xml:space="preserve">their district mandated curricula in addition to </w:t>
      </w:r>
      <w:r w:rsidRPr="00AD5492">
        <w:rPr>
          <w:sz w:val="20"/>
          <w:szCs w:val="20"/>
        </w:rPr>
        <w:t>various projects and assignments that will</w:t>
      </w:r>
      <w:r w:rsidR="00337F0E" w:rsidRPr="00AD5492">
        <w:rPr>
          <w:sz w:val="20"/>
          <w:szCs w:val="20"/>
        </w:rPr>
        <w:t xml:space="preserve"> be differentiated to meet students’</w:t>
      </w:r>
      <w:r w:rsidRPr="00AD5492">
        <w:rPr>
          <w:sz w:val="20"/>
          <w:szCs w:val="20"/>
        </w:rPr>
        <w:t xml:space="preserve"> academic and</w:t>
      </w:r>
      <w:r w:rsidR="005770A4" w:rsidRPr="00AD5492">
        <w:rPr>
          <w:sz w:val="20"/>
          <w:szCs w:val="20"/>
        </w:rPr>
        <w:t xml:space="preserve"> social needs as gifted and Talent Development students</w:t>
      </w:r>
      <w:r w:rsidR="00337F0E" w:rsidRPr="00AD5492">
        <w:rPr>
          <w:sz w:val="20"/>
          <w:szCs w:val="20"/>
        </w:rPr>
        <w:t>, while aligning</w:t>
      </w:r>
      <w:r w:rsidRPr="00AD5492">
        <w:rPr>
          <w:sz w:val="20"/>
          <w:szCs w:val="20"/>
        </w:rPr>
        <w:t xml:space="preserve"> assignments</w:t>
      </w:r>
      <w:r w:rsidR="00337F0E" w:rsidRPr="00AD5492">
        <w:rPr>
          <w:sz w:val="20"/>
          <w:szCs w:val="20"/>
        </w:rPr>
        <w:t xml:space="preserve"> and products</w:t>
      </w:r>
      <w:r w:rsidRPr="00AD5492">
        <w:rPr>
          <w:sz w:val="20"/>
          <w:szCs w:val="20"/>
        </w:rPr>
        <w:t xml:space="preserve"> to the Common Core Georgia Performanc</w:t>
      </w:r>
      <w:r w:rsidR="00892025" w:rsidRPr="00AD5492">
        <w:rPr>
          <w:sz w:val="20"/>
          <w:szCs w:val="20"/>
        </w:rPr>
        <w:t>e Standards, Georgia</w:t>
      </w:r>
      <w:r w:rsidRPr="00AD5492">
        <w:rPr>
          <w:sz w:val="20"/>
          <w:szCs w:val="20"/>
        </w:rPr>
        <w:t xml:space="preserve"> Standards</w:t>
      </w:r>
      <w:r w:rsidR="00892025" w:rsidRPr="00AD5492">
        <w:rPr>
          <w:sz w:val="20"/>
          <w:szCs w:val="20"/>
        </w:rPr>
        <w:t xml:space="preserve"> of Excellence</w:t>
      </w:r>
      <w:r w:rsidRPr="00AD5492">
        <w:rPr>
          <w:sz w:val="20"/>
          <w:szCs w:val="20"/>
        </w:rPr>
        <w:t>, and the Gifted and T</w:t>
      </w:r>
      <w:r w:rsidR="00697431" w:rsidRPr="00AD5492">
        <w:rPr>
          <w:sz w:val="20"/>
          <w:szCs w:val="20"/>
        </w:rPr>
        <w:t>alented Education Standards.  I</w:t>
      </w:r>
      <w:r w:rsidRPr="00AD5492">
        <w:rPr>
          <w:sz w:val="20"/>
          <w:szCs w:val="20"/>
        </w:rPr>
        <w:t xml:space="preserve"> will work with the grade level </w:t>
      </w:r>
      <w:r w:rsidR="00BB1743" w:rsidRPr="00AD5492">
        <w:rPr>
          <w:sz w:val="20"/>
          <w:szCs w:val="20"/>
        </w:rPr>
        <w:t xml:space="preserve">and </w:t>
      </w:r>
      <w:r w:rsidRPr="00AD5492">
        <w:rPr>
          <w:sz w:val="20"/>
          <w:szCs w:val="20"/>
        </w:rPr>
        <w:t>content area teachers</w:t>
      </w:r>
      <w:r w:rsidR="009A0B6E" w:rsidRPr="00AD5492">
        <w:rPr>
          <w:sz w:val="20"/>
          <w:szCs w:val="20"/>
        </w:rPr>
        <w:t>,</w:t>
      </w:r>
      <w:r w:rsidR="00337F0E" w:rsidRPr="00AD5492">
        <w:rPr>
          <w:sz w:val="20"/>
          <w:szCs w:val="20"/>
        </w:rPr>
        <w:t xml:space="preserve"> as well as your </w:t>
      </w:r>
      <w:r w:rsidR="00357982" w:rsidRPr="00AD5492">
        <w:rPr>
          <w:sz w:val="20"/>
          <w:szCs w:val="20"/>
        </w:rPr>
        <w:t>student,</w:t>
      </w:r>
      <w:r w:rsidR="00337F0E" w:rsidRPr="00AD5492">
        <w:rPr>
          <w:sz w:val="20"/>
          <w:szCs w:val="20"/>
        </w:rPr>
        <w:t xml:space="preserve"> to support </w:t>
      </w:r>
      <w:r w:rsidR="007B7C90" w:rsidRPr="00AD5492">
        <w:rPr>
          <w:sz w:val="20"/>
          <w:szCs w:val="20"/>
        </w:rPr>
        <w:t>the mandates of the district’s Gifted Program</w:t>
      </w:r>
      <w:r w:rsidR="00697431" w:rsidRPr="00AD5492">
        <w:rPr>
          <w:sz w:val="20"/>
          <w:szCs w:val="20"/>
        </w:rPr>
        <w:t>.  I</w:t>
      </w:r>
      <w:r w:rsidRPr="00AD5492">
        <w:rPr>
          <w:sz w:val="20"/>
          <w:szCs w:val="20"/>
        </w:rPr>
        <w:t xml:space="preserve"> will also work to support additional enrichment programming to further enhance your </w:t>
      </w:r>
      <w:r w:rsidR="00357982" w:rsidRPr="00AD5492">
        <w:rPr>
          <w:sz w:val="20"/>
          <w:szCs w:val="20"/>
        </w:rPr>
        <w:t>students’</w:t>
      </w:r>
      <w:r w:rsidR="00CC6312" w:rsidRPr="00AD5492">
        <w:rPr>
          <w:sz w:val="20"/>
          <w:szCs w:val="20"/>
        </w:rPr>
        <w:t xml:space="preserve"> academic pursuit</w:t>
      </w:r>
      <w:r w:rsidR="002B09A8" w:rsidRPr="00AD5492">
        <w:rPr>
          <w:sz w:val="20"/>
          <w:szCs w:val="20"/>
        </w:rPr>
        <w:t xml:space="preserve">s </w:t>
      </w:r>
      <w:r w:rsidR="00892025" w:rsidRPr="00AD5492">
        <w:rPr>
          <w:sz w:val="20"/>
          <w:szCs w:val="20"/>
        </w:rPr>
        <w:t>through extension projects, extracurricular activities, and field trips.</w:t>
      </w:r>
      <w:r w:rsidR="00337F0E" w:rsidRPr="00AD5492">
        <w:rPr>
          <w:sz w:val="20"/>
          <w:szCs w:val="20"/>
        </w:rPr>
        <w:t xml:space="preserve">  </w:t>
      </w:r>
    </w:p>
    <w:p w14:paraId="40CAAE49" w14:textId="77777777" w:rsidR="003B4DE9" w:rsidRPr="00AD5492" w:rsidRDefault="003B4DE9">
      <w:pPr>
        <w:rPr>
          <w:sz w:val="20"/>
          <w:szCs w:val="20"/>
        </w:rPr>
      </w:pPr>
      <w:r w:rsidRPr="00AD5492">
        <w:rPr>
          <w:sz w:val="20"/>
          <w:szCs w:val="20"/>
        </w:rPr>
        <w:t>Plea</w:t>
      </w:r>
      <w:r w:rsidR="00697431" w:rsidRPr="00AD5492">
        <w:rPr>
          <w:sz w:val="20"/>
          <w:szCs w:val="20"/>
        </w:rPr>
        <w:t>se do not hesitate to contact me</w:t>
      </w:r>
      <w:r w:rsidRPr="00AD5492">
        <w:rPr>
          <w:sz w:val="20"/>
          <w:szCs w:val="20"/>
        </w:rPr>
        <w:t xml:space="preserve"> should you have any questions or concerns regarding your child’s gifted/Talent Development education at </w:t>
      </w:r>
      <w:r w:rsidR="00697431" w:rsidRPr="00AD5492">
        <w:rPr>
          <w:sz w:val="20"/>
          <w:szCs w:val="20"/>
        </w:rPr>
        <w:t>Hollis</w:t>
      </w:r>
      <w:r w:rsidR="00892025" w:rsidRPr="00AD5492">
        <w:rPr>
          <w:sz w:val="20"/>
          <w:szCs w:val="20"/>
        </w:rPr>
        <w:t>.  I</w:t>
      </w:r>
      <w:r w:rsidR="00697431" w:rsidRPr="00AD5492">
        <w:rPr>
          <w:sz w:val="20"/>
          <w:szCs w:val="20"/>
        </w:rPr>
        <w:t xml:space="preserve"> can be reached </w:t>
      </w:r>
      <w:proofErr w:type="gramStart"/>
      <w:r w:rsidR="00697431" w:rsidRPr="00AD5492">
        <w:rPr>
          <w:sz w:val="20"/>
          <w:szCs w:val="20"/>
        </w:rPr>
        <w:t>at</w:t>
      </w:r>
      <w:proofErr w:type="gramEnd"/>
      <w:r w:rsidR="00697431" w:rsidRPr="00AD5492">
        <w:rPr>
          <w:sz w:val="20"/>
          <w:szCs w:val="20"/>
        </w:rPr>
        <w:t xml:space="preserve"> 404-802-82</w:t>
      </w:r>
      <w:r w:rsidRPr="00AD5492">
        <w:rPr>
          <w:sz w:val="20"/>
          <w:szCs w:val="20"/>
        </w:rPr>
        <w:t>00.</w:t>
      </w:r>
    </w:p>
    <w:p w14:paraId="3A8D03E1" w14:textId="77777777" w:rsidR="003B4DE9" w:rsidRPr="00AD5492" w:rsidRDefault="003B4DE9">
      <w:pPr>
        <w:rPr>
          <w:sz w:val="20"/>
          <w:szCs w:val="20"/>
        </w:rPr>
      </w:pPr>
      <w:r w:rsidRPr="00AD5492">
        <w:rPr>
          <w:sz w:val="20"/>
          <w:szCs w:val="20"/>
        </w:rPr>
        <w:t>Sincerely,</w:t>
      </w:r>
    </w:p>
    <w:p w14:paraId="4EDAB504" w14:textId="77777777" w:rsidR="003B4DE9" w:rsidRPr="00AD5492" w:rsidRDefault="003B4DE9">
      <w:pPr>
        <w:rPr>
          <w:sz w:val="20"/>
          <w:szCs w:val="20"/>
        </w:rPr>
      </w:pPr>
      <w:r w:rsidRPr="00AD5492">
        <w:rPr>
          <w:sz w:val="20"/>
          <w:szCs w:val="20"/>
        </w:rPr>
        <w:t>Mrs. L. Green</w:t>
      </w:r>
    </w:p>
    <w:p w14:paraId="375F31F8" w14:textId="41211C91" w:rsidR="00F850CA" w:rsidRPr="00AD5492" w:rsidRDefault="00892025" w:rsidP="00337F0E">
      <w:pPr>
        <w:rPr>
          <w:sz w:val="20"/>
          <w:szCs w:val="20"/>
        </w:rPr>
      </w:pPr>
      <w:r w:rsidRPr="00AD5492">
        <w:rPr>
          <w:sz w:val="20"/>
          <w:szCs w:val="20"/>
        </w:rPr>
        <w:t xml:space="preserve">**Please note that </w:t>
      </w:r>
      <w:r w:rsidR="00337F0E" w:rsidRPr="00AD5492">
        <w:rPr>
          <w:sz w:val="20"/>
          <w:szCs w:val="20"/>
        </w:rPr>
        <w:t>Hollis is a Talent Development school and although all students in a gifted</w:t>
      </w:r>
      <w:r w:rsidR="00DB473F" w:rsidRPr="00AD5492">
        <w:rPr>
          <w:sz w:val="20"/>
          <w:szCs w:val="20"/>
        </w:rPr>
        <w:t>/High Achievers</w:t>
      </w:r>
      <w:r w:rsidR="00337F0E" w:rsidRPr="00AD5492">
        <w:rPr>
          <w:sz w:val="20"/>
          <w:szCs w:val="20"/>
        </w:rPr>
        <w:t xml:space="preserve"> class may not be</w:t>
      </w:r>
      <w:r w:rsidRPr="00AD5492">
        <w:rPr>
          <w:sz w:val="20"/>
          <w:szCs w:val="20"/>
        </w:rPr>
        <w:t xml:space="preserve"> gifted </w:t>
      </w:r>
      <w:r w:rsidR="002E3DE4" w:rsidRPr="00AD5492">
        <w:rPr>
          <w:sz w:val="20"/>
          <w:szCs w:val="20"/>
        </w:rPr>
        <w:t>identified</w:t>
      </w:r>
      <w:r w:rsidR="00EE4E3A" w:rsidRPr="00AD5492">
        <w:rPr>
          <w:sz w:val="20"/>
          <w:szCs w:val="20"/>
        </w:rPr>
        <w:t>,</w:t>
      </w:r>
      <w:r w:rsidR="002E3DE4" w:rsidRPr="00AD5492">
        <w:rPr>
          <w:sz w:val="20"/>
          <w:szCs w:val="20"/>
        </w:rPr>
        <w:t xml:space="preserve"> </w:t>
      </w:r>
      <w:r w:rsidR="00EE4E3A" w:rsidRPr="00AD5492">
        <w:rPr>
          <w:sz w:val="20"/>
          <w:szCs w:val="20"/>
        </w:rPr>
        <w:t xml:space="preserve">your student may </w:t>
      </w:r>
      <w:r w:rsidRPr="00AD5492">
        <w:rPr>
          <w:sz w:val="20"/>
          <w:szCs w:val="20"/>
        </w:rPr>
        <w:t>have been placed in the class with gifted identified students</w:t>
      </w:r>
      <w:r w:rsidR="00337F0E" w:rsidRPr="00AD5492">
        <w:rPr>
          <w:sz w:val="20"/>
          <w:szCs w:val="20"/>
        </w:rPr>
        <w:t xml:space="preserve"> to provide additional </w:t>
      </w:r>
      <w:r w:rsidR="00DB473F" w:rsidRPr="00AD5492">
        <w:rPr>
          <w:sz w:val="20"/>
          <w:szCs w:val="20"/>
        </w:rPr>
        <w:t xml:space="preserve">academic </w:t>
      </w:r>
      <w:r w:rsidR="00337F0E" w:rsidRPr="00AD5492">
        <w:rPr>
          <w:sz w:val="20"/>
          <w:szCs w:val="20"/>
        </w:rPr>
        <w:t>support and enrichment</w:t>
      </w:r>
      <w:r w:rsidR="00EE4E3A" w:rsidRPr="00AD5492">
        <w:rPr>
          <w:sz w:val="20"/>
          <w:szCs w:val="20"/>
        </w:rPr>
        <w:t xml:space="preserve">.  However, </w:t>
      </w:r>
      <w:r w:rsidR="00337F0E" w:rsidRPr="00AD5492">
        <w:rPr>
          <w:sz w:val="20"/>
          <w:szCs w:val="20"/>
        </w:rPr>
        <w:t>p</w:t>
      </w:r>
      <w:r w:rsidRPr="00AD5492">
        <w:rPr>
          <w:sz w:val="20"/>
          <w:szCs w:val="20"/>
        </w:rPr>
        <w:t>lacement throughout the year is not guaranteed if students do not make sufficient academic progress</w:t>
      </w:r>
      <w:r w:rsidR="008A2DD0" w:rsidRPr="00AD5492">
        <w:rPr>
          <w:sz w:val="20"/>
          <w:szCs w:val="20"/>
        </w:rPr>
        <w:t xml:space="preserve"> and</w:t>
      </w:r>
      <w:r w:rsidR="00421E10" w:rsidRPr="00AD5492">
        <w:rPr>
          <w:sz w:val="20"/>
          <w:szCs w:val="20"/>
        </w:rPr>
        <w:t>/or</w:t>
      </w:r>
      <w:r w:rsidR="008A2DD0" w:rsidRPr="00AD5492">
        <w:rPr>
          <w:sz w:val="20"/>
          <w:szCs w:val="20"/>
        </w:rPr>
        <w:t xml:space="preserve"> we experience a class overload</w:t>
      </w:r>
      <w:r w:rsidRPr="00AD5492">
        <w:rPr>
          <w:sz w:val="20"/>
          <w:szCs w:val="20"/>
        </w:rPr>
        <w:t>.</w:t>
      </w:r>
      <w:r w:rsidR="00337F0E" w:rsidRPr="00AD5492">
        <w:rPr>
          <w:sz w:val="20"/>
          <w:szCs w:val="20"/>
        </w:rPr>
        <w:t xml:space="preserve"> Also, efforts are put into place to support those gifted and TD students through the testing process by exposing learners to gifted best practices and programming standards in the areas of Higher Order Thinking Skills, Leadership, Advanced Research Skills, Advanced Communication Skills, Creativity, Creative Problem Solving and Social Emotional Learning.</w:t>
      </w:r>
      <w:r w:rsidR="00357982">
        <w:rPr>
          <w:sz w:val="20"/>
          <w:szCs w:val="20"/>
        </w:rPr>
        <w:t xml:space="preserve">  Placement as a Talent Development student is on a year-to-year basis.</w:t>
      </w:r>
    </w:p>
    <w:p w14:paraId="6578F4D1" w14:textId="5E66ACEC" w:rsidR="004726ED" w:rsidRPr="00AD5492" w:rsidRDefault="005964EB" w:rsidP="009A0B6E">
      <w:pPr>
        <w:rPr>
          <w:rFonts w:ascii="Calibri" w:hAnsi="Calibri" w:cs="Calibri"/>
          <w:b/>
          <w:sz w:val="20"/>
          <w:szCs w:val="20"/>
        </w:rPr>
      </w:pPr>
      <w:r w:rsidRPr="00AD5492">
        <w:rPr>
          <w:rFonts w:ascii="Calibri" w:hAnsi="Calibri" w:cs="Calibri"/>
          <w:b/>
          <w:sz w:val="20"/>
          <w:szCs w:val="20"/>
        </w:rPr>
        <w:t>For gifted</w:t>
      </w:r>
      <w:r w:rsidR="00D671F2" w:rsidRPr="00AD5492">
        <w:rPr>
          <w:rFonts w:ascii="Calibri" w:hAnsi="Calibri" w:cs="Calibri"/>
          <w:b/>
          <w:sz w:val="20"/>
          <w:szCs w:val="20"/>
        </w:rPr>
        <w:t xml:space="preserve"> students please reference </w:t>
      </w:r>
      <w:r w:rsidR="00D671F2" w:rsidRPr="00AD5492">
        <w:rPr>
          <w:rFonts w:ascii="Calibri" w:hAnsi="Calibri" w:cs="Calibri"/>
          <w:b/>
          <w:color w:val="333333"/>
          <w:sz w:val="20"/>
          <w:szCs w:val="20"/>
          <w:shd w:val="clear" w:color="auto" w:fill="FFFFFF"/>
        </w:rPr>
        <w:t>The </w:t>
      </w:r>
      <w:hyperlink r:id="rId8" w:history="1">
        <w:r w:rsidR="00D671F2" w:rsidRPr="00AD5492">
          <w:rPr>
            <w:rStyle w:val="Hyperlink"/>
            <w:rFonts w:ascii="Calibri" w:hAnsi="Calibri" w:cs="Calibri"/>
            <w:b/>
            <w:color w:val="346834"/>
            <w:sz w:val="20"/>
            <w:szCs w:val="20"/>
            <w:u w:val="none"/>
            <w:shd w:val="clear" w:color="auto" w:fill="FFFFFF"/>
          </w:rPr>
          <w:t>Georgia Board of Education Rule 160-4-2-.38 EDUCATION PROGRAM FOR GIFTED STUDENTS</w:t>
        </w:r>
      </w:hyperlink>
      <w:r w:rsidR="00D671F2" w:rsidRPr="00AD5492">
        <w:rPr>
          <w:rFonts w:ascii="Calibri" w:hAnsi="Calibri" w:cs="Calibri"/>
          <w:b/>
          <w:color w:val="333333"/>
          <w:sz w:val="20"/>
          <w:szCs w:val="20"/>
          <w:shd w:val="clear" w:color="auto" w:fill="FFFFFF"/>
        </w:rPr>
        <w:t> </w:t>
      </w:r>
      <w:r w:rsidRPr="00AD5492">
        <w:rPr>
          <w:rFonts w:ascii="Calibri" w:hAnsi="Calibri" w:cs="Calibri"/>
          <w:b/>
          <w:sz w:val="20"/>
          <w:szCs w:val="20"/>
        </w:rPr>
        <w:t xml:space="preserve"> </w:t>
      </w:r>
      <w:r w:rsidR="00D671F2" w:rsidRPr="00AD5492">
        <w:rPr>
          <w:rFonts w:ascii="Calibri" w:hAnsi="Calibri" w:cs="Calibri"/>
          <w:b/>
          <w:sz w:val="20"/>
          <w:szCs w:val="20"/>
        </w:rPr>
        <w:t>for specifics regarding the state’s programming expectations for gifted students</w:t>
      </w:r>
      <w:r w:rsidR="00421E10" w:rsidRPr="00AD5492">
        <w:rPr>
          <w:rFonts w:ascii="Calibri" w:hAnsi="Calibri" w:cs="Calibri"/>
          <w:b/>
          <w:sz w:val="20"/>
          <w:szCs w:val="20"/>
        </w:rPr>
        <w:t xml:space="preserve"> located on the State DOE website</w:t>
      </w:r>
      <w:r w:rsidR="00D671F2" w:rsidRPr="00AD5492">
        <w:rPr>
          <w:rFonts w:ascii="Calibri" w:hAnsi="Calibri" w:cs="Calibri"/>
          <w:b/>
          <w:sz w:val="20"/>
          <w:szCs w:val="20"/>
        </w:rPr>
        <w:t>.  Please note that all gifted students are expected to maintain at least a B+ average (85) in all core content classes.</w:t>
      </w:r>
    </w:p>
    <w:p w14:paraId="4A6F7723" w14:textId="77777777" w:rsidR="003A79A3" w:rsidRPr="00AD5492" w:rsidRDefault="003A79A3" w:rsidP="00CC6312">
      <w:pPr>
        <w:jc w:val="center"/>
        <w:rPr>
          <w:b/>
          <w:sz w:val="20"/>
          <w:szCs w:val="20"/>
          <w:u w:val="single"/>
        </w:rPr>
      </w:pPr>
    </w:p>
    <w:p w14:paraId="3C627B1E" w14:textId="77777777" w:rsidR="00DB473F" w:rsidRPr="00AD5492" w:rsidRDefault="00DB473F" w:rsidP="00CC6312">
      <w:pPr>
        <w:jc w:val="center"/>
        <w:rPr>
          <w:b/>
          <w:sz w:val="20"/>
          <w:szCs w:val="20"/>
          <w:u w:val="single"/>
        </w:rPr>
      </w:pPr>
    </w:p>
    <w:p w14:paraId="252AE303" w14:textId="77777777" w:rsidR="00AD5492" w:rsidRDefault="00AD5492" w:rsidP="00CC6312">
      <w:pPr>
        <w:jc w:val="center"/>
        <w:rPr>
          <w:b/>
          <w:sz w:val="20"/>
          <w:szCs w:val="20"/>
          <w:u w:val="single"/>
        </w:rPr>
      </w:pPr>
    </w:p>
    <w:p w14:paraId="037722C9" w14:textId="77A8E374" w:rsidR="003B4DE9" w:rsidRPr="00357982" w:rsidRDefault="003B4DE9" w:rsidP="00CC6312">
      <w:pPr>
        <w:jc w:val="center"/>
        <w:rPr>
          <w:b/>
          <w:sz w:val="18"/>
          <w:szCs w:val="18"/>
          <w:u w:val="single"/>
        </w:rPr>
      </w:pPr>
      <w:r w:rsidRPr="00357982">
        <w:rPr>
          <w:b/>
          <w:sz w:val="18"/>
          <w:szCs w:val="18"/>
          <w:u w:val="single"/>
        </w:rPr>
        <w:lastRenderedPageBreak/>
        <w:t>Gifted/Talent Development FYI</w:t>
      </w:r>
    </w:p>
    <w:p w14:paraId="0C7E187E" w14:textId="77777777" w:rsidR="003B4DE9" w:rsidRPr="00357982" w:rsidRDefault="003B4DE9">
      <w:pPr>
        <w:rPr>
          <w:b/>
          <w:sz w:val="18"/>
          <w:szCs w:val="18"/>
          <w:u w:val="single"/>
        </w:rPr>
      </w:pPr>
      <w:r w:rsidRPr="00357982">
        <w:rPr>
          <w:b/>
          <w:sz w:val="18"/>
          <w:szCs w:val="18"/>
          <w:u w:val="single"/>
        </w:rPr>
        <w:t>Recommended School Supply List:</w:t>
      </w:r>
    </w:p>
    <w:p w14:paraId="5C7E5856" w14:textId="69EE9B37" w:rsidR="00CC6312" w:rsidRPr="00357982" w:rsidRDefault="00E44685">
      <w:pPr>
        <w:rPr>
          <w:sz w:val="18"/>
          <w:szCs w:val="18"/>
        </w:rPr>
      </w:pPr>
      <w:r w:rsidRPr="00357982">
        <w:rPr>
          <w:sz w:val="18"/>
          <w:szCs w:val="18"/>
        </w:rPr>
        <w:t>See</w:t>
      </w:r>
      <w:r w:rsidR="00337F0E" w:rsidRPr="00357982">
        <w:rPr>
          <w:sz w:val="18"/>
          <w:szCs w:val="18"/>
        </w:rPr>
        <w:t xml:space="preserve"> content</w:t>
      </w:r>
      <w:r w:rsidRPr="00357982">
        <w:rPr>
          <w:sz w:val="18"/>
          <w:szCs w:val="18"/>
        </w:rPr>
        <w:t xml:space="preserve"> course syllabus</w:t>
      </w:r>
      <w:r w:rsidR="00AA7CA5" w:rsidRPr="00357982">
        <w:rPr>
          <w:sz w:val="18"/>
          <w:szCs w:val="18"/>
        </w:rPr>
        <w:t xml:space="preserve"> (Grades 6-8),</w:t>
      </w:r>
      <w:r w:rsidR="00FB2BFB" w:rsidRPr="00357982">
        <w:rPr>
          <w:sz w:val="18"/>
          <w:szCs w:val="18"/>
        </w:rPr>
        <w:t xml:space="preserve"> and elementary level school supply lists</w:t>
      </w:r>
      <w:r w:rsidRPr="00357982">
        <w:rPr>
          <w:sz w:val="18"/>
          <w:szCs w:val="18"/>
        </w:rPr>
        <w:t xml:space="preserve"> for basic supplies</w:t>
      </w:r>
      <w:r w:rsidR="00337F0E" w:rsidRPr="00357982">
        <w:rPr>
          <w:sz w:val="18"/>
          <w:szCs w:val="18"/>
        </w:rPr>
        <w:t xml:space="preserve"> </w:t>
      </w:r>
      <w:r w:rsidR="00AA7CA5" w:rsidRPr="00357982">
        <w:rPr>
          <w:sz w:val="18"/>
          <w:szCs w:val="18"/>
        </w:rPr>
        <w:t>needed.</w:t>
      </w:r>
    </w:p>
    <w:p w14:paraId="577CABF1" w14:textId="256C8951" w:rsidR="00CC6312" w:rsidRPr="00357982" w:rsidRDefault="00E44685">
      <w:pPr>
        <w:rPr>
          <w:b/>
          <w:sz w:val="18"/>
          <w:szCs w:val="18"/>
          <w:u w:val="single"/>
        </w:rPr>
      </w:pPr>
      <w:r w:rsidRPr="00357982">
        <w:rPr>
          <w:b/>
          <w:sz w:val="18"/>
          <w:szCs w:val="18"/>
          <w:u w:val="single"/>
        </w:rPr>
        <w:t>Extra Supplies</w:t>
      </w:r>
    </w:p>
    <w:p w14:paraId="49E9914C" w14:textId="53365907" w:rsidR="00CC6312" w:rsidRPr="00357982" w:rsidRDefault="00CC6312" w:rsidP="00FB2BFB">
      <w:pPr>
        <w:rPr>
          <w:sz w:val="18"/>
          <w:szCs w:val="18"/>
        </w:rPr>
      </w:pPr>
      <w:r w:rsidRPr="00357982">
        <w:rPr>
          <w:sz w:val="18"/>
          <w:szCs w:val="18"/>
        </w:rPr>
        <w:t xml:space="preserve">Supplies </w:t>
      </w:r>
      <w:r w:rsidR="00FB2BFB" w:rsidRPr="00357982">
        <w:rPr>
          <w:sz w:val="18"/>
          <w:szCs w:val="18"/>
        </w:rPr>
        <w:t>for special activities/projects will be requested at the time items are needed</w:t>
      </w:r>
    </w:p>
    <w:p w14:paraId="2077FA8F" w14:textId="314C6568" w:rsidR="00CC6312" w:rsidRPr="00357982" w:rsidRDefault="00CC6312" w:rsidP="00FB2BFB">
      <w:pPr>
        <w:pStyle w:val="ListParagraph"/>
        <w:numPr>
          <w:ilvl w:val="0"/>
          <w:numId w:val="1"/>
        </w:numPr>
        <w:rPr>
          <w:sz w:val="18"/>
          <w:szCs w:val="18"/>
        </w:rPr>
      </w:pPr>
      <w:r w:rsidRPr="00357982">
        <w:rPr>
          <w:sz w:val="18"/>
          <w:szCs w:val="18"/>
        </w:rPr>
        <w:t>Computer</w:t>
      </w:r>
      <w:r w:rsidR="00FB2BFB" w:rsidRPr="00357982">
        <w:rPr>
          <w:sz w:val="18"/>
          <w:szCs w:val="18"/>
        </w:rPr>
        <w:t>/electronic device</w:t>
      </w:r>
      <w:r w:rsidRPr="00357982">
        <w:rPr>
          <w:sz w:val="18"/>
          <w:szCs w:val="18"/>
        </w:rPr>
        <w:t xml:space="preserve"> with </w:t>
      </w:r>
      <w:r w:rsidR="00892025" w:rsidRPr="00357982">
        <w:rPr>
          <w:sz w:val="18"/>
          <w:szCs w:val="18"/>
        </w:rPr>
        <w:t>working internet</w:t>
      </w:r>
    </w:p>
    <w:p w14:paraId="20032A1B" w14:textId="647B4048" w:rsidR="00AA7CA5" w:rsidRPr="00357982" w:rsidRDefault="00AA7CA5" w:rsidP="00FB2BFB">
      <w:pPr>
        <w:pStyle w:val="ListParagraph"/>
        <w:numPr>
          <w:ilvl w:val="0"/>
          <w:numId w:val="1"/>
        </w:numPr>
        <w:rPr>
          <w:sz w:val="18"/>
          <w:szCs w:val="18"/>
        </w:rPr>
      </w:pPr>
      <w:r w:rsidRPr="00357982">
        <w:rPr>
          <w:sz w:val="18"/>
          <w:szCs w:val="18"/>
        </w:rPr>
        <w:t>Additional project-based supplies will be communicated to parents as needed.</w:t>
      </w:r>
    </w:p>
    <w:p w14:paraId="424E3AAF" w14:textId="047205F0" w:rsidR="00FB2BFB" w:rsidRPr="00357982" w:rsidRDefault="00FB2BFB" w:rsidP="00FB2BFB">
      <w:pPr>
        <w:rPr>
          <w:b/>
          <w:bCs/>
          <w:sz w:val="18"/>
          <w:szCs w:val="18"/>
          <w:u w:val="single"/>
        </w:rPr>
      </w:pPr>
      <w:r w:rsidRPr="00357982">
        <w:rPr>
          <w:b/>
          <w:bCs/>
          <w:sz w:val="18"/>
          <w:szCs w:val="18"/>
          <w:u w:val="single"/>
        </w:rPr>
        <w:t>Special Projects/Activities</w:t>
      </w:r>
    </w:p>
    <w:p w14:paraId="255A6B68" w14:textId="30CEE180" w:rsidR="00FB2BFB" w:rsidRPr="00357982" w:rsidRDefault="00FB2BFB" w:rsidP="00FB2BFB">
      <w:pPr>
        <w:pStyle w:val="ListParagraph"/>
        <w:numPr>
          <w:ilvl w:val="0"/>
          <w:numId w:val="2"/>
        </w:numPr>
        <w:rPr>
          <w:sz w:val="18"/>
          <w:szCs w:val="18"/>
        </w:rPr>
      </w:pPr>
      <w:r w:rsidRPr="00357982">
        <w:rPr>
          <w:b/>
          <w:bCs/>
          <w:sz w:val="18"/>
          <w:szCs w:val="18"/>
          <w:u w:val="single"/>
        </w:rPr>
        <w:t>Passion Projects</w:t>
      </w:r>
      <w:proofErr w:type="gramStart"/>
      <w:r w:rsidRPr="00357982">
        <w:rPr>
          <w:sz w:val="18"/>
          <w:szCs w:val="18"/>
        </w:rPr>
        <w:t>:  All</w:t>
      </w:r>
      <w:proofErr w:type="gramEnd"/>
      <w:r w:rsidRPr="00357982">
        <w:rPr>
          <w:sz w:val="18"/>
          <w:szCs w:val="18"/>
        </w:rPr>
        <w:t xml:space="preserve"> gifted/TD students are asked to complete a Passion Project of their choice (that will have a technology emphasis).  Information </w:t>
      </w:r>
      <w:r w:rsidR="00AA7CA5" w:rsidRPr="00357982">
        <w:rPr>
          <w:sz w:val="18"/>
          <w:szCs w:val="18"/>
        </w:rPr>
        <w:t>will be</w:t>
      </w:r>
      <w:r w:rsidRPr="00357982">
        <w:rPr>
          <w:sz w:val="18"/>
          <w:szCs w:val="18"/>
        </w:rPr>
        <w:t xml:space="preserve"> posted on the Google Classroom </w:t>
      </w:r>
      <w:r w:rsidR="00AA7CA5" w:rsidRPr="00357982">
        <w:rPr>
          <w:sz w:val="18"/>
          <w:szCs w:val="18"/>
        </w:rPr>
        <w:t>page.</w:t>
      </w:r>
    </w:p>
    <w:p w14:paraId="4177C872" w14:textId="4E165D46" w:rsidR="00FB2BFB" w:rsidRPr="00357982" w:rsidRDefault="00FB2BFB" w:rsidP="00FB2BFB">
      <w:pPr>
        <w:pStyle w:val="ListParagraph"/>
        <w:numPr>
          <w:ilvl w:val="0"/>
          <w:numId w:val="2"/>
        </w:numPr>
        <w:rPr>
          <w:sz w:val="18"/>
          <w:szCs w:val="18"/>
        </w:rPr>
      </w:pPr>
      <w:r w:rsidRPr="00357982">
        <w:rPr>
          <w:b/>
          <w:bCs/>
          <w:sz w:val="18"/>
          <w:szCs w:val="18"/>
          <w:u w:val="single"/>
        </w:rPr>
        <w:t>One Million Word Challenge</w:t>
      </w:r>
      <w:r w:rsidRPr="00357982">
        <w:rPr>
          <w:sz w:val="18"/>
          <w:szCs w:val="18"/>
        </w:rPr>
        <w:t xml:space="preserve">: All gifted and TD students are asked to read </w:t>
      </w:r>
      <w:r w:rsidR="00AA7CA5" w:rsidRPr="00357982">
        <w:rPr>
          <w:sz w:val="18"/>
          <w:szCs w:val="18"/>
        </w:rPr>
        <w:t xml:space="preserve">25 (6-8) to </w:t>
      </w:r>
      <w:r w:rsidR="004726ED" w:rsidRPr="00357982">
        <w:rPr>
          <w:sz w:val="18"/>
          <w:szCs w:val="18"/>
        </w:rPr>
        <w:t>40</w:t>
      </w:r>
      <w:r w:rsidR="00AA7CA5" w:rsidRPr="00357982">
        <w:rPr>
          <w:sz w:val="18"/>
          <w:szCs w:val="18"/>
        </w:rPr>
        <w:t xml:space="preserve"> (K-5) or</w:t>
      </w:r>
      <w:r w:rsidRPr="00357982">
        <w:rPr>
          <w:sz w:val="18"/>
          <w:szCs w:val="18"/>
        </w:rPr>
        <w:t xml:space="preserve"> more books OUTSIDE of their assigned class texts to access </w:t>
      </w:r>
      <w:r w:rsidR="004726ED" w:rsidRPr="00357982">
        <w:rPr>
          <w:sz w:val="18"/>
          <w:szCs w:val="18"/>
        </w:rPr>
        <w:t xml:space="preserve">at least </w:t>
      </w:r>
      <w:r w:rsidRPr="00357982">
        <w:rPr>
          <w:sz w:val="18"/>
          <w:szCs w:val="18"/>
        </w:rPr>
        <w:t>1,000,000 new words this year</w:t>
      </w:r>
      <w:r w:rsidR="004726ED" w:rsidRPr="00357982">
        <w:rPr>
          <w:sz w:val="18"/>
          <w:szCs w:val="18"/>
        </w:rPr>
        <w:t>.  We will work collaboratively with the Media Center to fulfill our goals</w:t>
      </w:r>
      <w:r w:rsidR="007B7C90" w:rsidRPr="00357982">
        <w:rPr>
          <w:sz w:val="18"/>
          <w:szCs w:val="18"/>
        </w:rPr>
        <w:t>, but students should also read at home on their own</w:t>
      </w:r>
      <w:r w:rsidR="004726ED" w:rsidRPr="00357982">
        <w:rPr>
          <w:sz w:val="18"/>
          <w:szCs w:val="18"/>
        </w:rPr>
        <w:t>.</w:t>
      </w:r>
    </w:p>
    <w:p w14:paraId="5EB440DE" w14:textId="434FDD09" w:rsidR="00D134CE" w:rsidRPr="00357982" w:rsidRDefault="00D134CE" w:rsidP="00FB2BFB">
      <w:pPr>
        <w:pStyle w:val="ListParagraph"/>
        <w:numPr>
          <w:ilvl w:val="0"/>
          <w:numId w:val="2"/>
        </w:numPr>
        <w:rPr>
          <w:sz w:val="18"/>
          <w:szCs w:val="18"/>
        </w:rPr>
      </w:pPr>
      <w:r w:rsidRPr="00357982">
        <w:rPr>
          <w:b/>
          <w:bCs/>
          <w:sz w:val="18"/>
          <w:szCs w:val="18"/>
          <w:u w:val="single"/>
        </w:rPr>
        <w:t>Gifted Education Month</w:t>
      </w:r>
      <w:r w:rsidRPr="00357982">
        <w:rPr>
          <w:sz w:val="18"/>
          <w:szCs w:val="18"/>
        </w:rPr>
        <w:t>: Gifted Education Month is usually held in March.  A calendar of events/activities will be provided to families in February.</w:t>
      </w:r>
    </w:p>
    <w:p w14:paraId="26C12232" w14:textId="798123BF" w:rsidR="00D134CE" w:rsidRPr="00357982" w:rsidRDefault="00D134CE" w:rsidP="00FB2BFB">
      <w:pPr>
        <w:pStyle w:val="ListParagraph"/>
        <w:numPr>
          <w:ilvl w:val="0"/>
          <w:numId w:val="2"/>
        </w:numPr>
        <w:rPr>
          <w:b/>
          <w:bCs/>
          <w:sz w:val="18"/>
          <w:szCs w:val="18"/>
          <w:u w:val="single"/>
        </w:rPr>
      </w:pPr>
      <w:r w:rsidRPr="00357982">
        <w:rPr>
          <w:b/>
          <w:bCs/>
          <w:sz w:val="18"/>
          <w:szCs w:val="18"/>
          <w:u w:val="single"/>
        </w:rPr>
        <w:t xml:space="preserve">Xanadu: </w:t>
      </w:r>
      <w:r w:rsidRPr="00357982">
        <w:rPr>
          <w:sz w:val="18"/>
          <w:szCs w:val="18"/>
        </w:rPr>
        <w:t>This is the gifted summer camp offered during the month of June.  There is a cost for the camp, but it is hands-on fun for students.  Slots are limited.  Information will be provided during the spring of second semester.</w:t>
      </w:r>
    </w:p>
    <w:p w14:paraId="4283DBEB" w14:textId="189F7DB2" w:rsidR="00494F2A" w:rsidRPr="00357982" w:rsidRDefault="00D134CE">
      <w:pPr>
        <w:rPr>
          <w:sz w:val="18"/>
          <w:szCs w:val="18"/>
        </w:rPr>
      </w:pPr>
      <w:r w:rsidRPr="00357982">
        <w:rPr>
          <w:b/>
          <w:sz w:val="18"/>
          <w:szCs w:val="18"/>
          <w:u w:val="single"/>
        </w:rPr>
        <w:t>**</w:t>
      </w:r>
      <w:r w:rsidR="00892025" w:rsidRPr="00357982">
        <w:rPr>
          <w:b/>
          <w:sz w:val="18"/>
          <w:szCs w:val="18"/>
          <w:u w:val="single"/>
        </w:rPr>
        <w:t>Proposed Field trips</w:t>
      </w:r>
      <w:r w:rsidR="00F850CA" w:rsidRPr="00357982">
        <w:rPr>
          <w:b/>
          <w:sz w:val="18"/>
          <w:szCs w:val="18"/>
          <w:u w:val="single"/>
        </w:rPr>
        <w:t xml:space="preserve"> via the Office of Gifted and Talented Education</w:t>
      </w:r>
      <w:r w:rsidR="00892025" w:rsidRPr="00357982">
        <w:rPr>
          <w:sz w:val="18"/>
          <w:szCs w:val="18"/>
        </w:rPr>
        <w:t>:</w:t>
      </w:r>
    </w:p>
    <w:p w14:paraId="63109DD4" w14:textId="39A5E1B8" w:rsidR="00D134CE" w:rsidRPr="00357982" w:rsidRDefault="00892025">
      <w:pPr>
        <w:rPr>
          <w:sz w:val="18"/>
          <w:szCs w:val="18"/>
        </w:rPr>
      </w:pPr>
      <w:r w:rsidRPr="00357982">
        <w:rPr>
          <w:sz w:val="18"/>
          <w:szCs w:val="18"/>
        </w:rPr>
        <w:t xml:space="preserve">Information regarding all field trips will be provided on a rolling basis throughout </w:t>
      </w:r>
      <w:r w:rsidR="00337F0E" w:rsidRPr="00357982">
        <w:rPr>
          <w:sz w:val="18"/>
          <w:szCs w:val="18"/>
        </w:rPr>
        <w:t>the year.  Most gifted f</w:t>
      </w:r>
      <w:r w:rsidRPr="00357982">
        <w:rPr>
          <w:sz w:val="18"/>
          <w:szCs w:val="18"/>
        </w:rPr>
        <w:t>ield trips incur a cost and are optional opportunities for students.</w:t>
      </w:r>
      <w:r w:rsidR="00FB2BFB" w:rsidRPr="00357982">
        <w:rPr>
          <w:sz w:val="18"/>
          <w:szCs w:val="18"/>
        </w:rPr>
        <w:t xml:space="preserve">  Information will be posted on the gifted Google Classroom pages</w:t>
      </w:r>
      <w:r w:rsidR="00BB1743" w:rsidRPr="00357982">
        <w:rPr>
          <w:sz w:val="18"/>
          <w:szCs w:val="18"/>
        </w:rPr>
        <w:t xml:space="preserve"> and/or sent home with your student.</w:t>
      </w:r>
      <w:r w:rsidR="00D134CE" w:rsidRPr="00357982">
        <w:rPr>
          <w:sz w:val="18"/>
          <w:szCs w:val="18"/>
        </w:rPr>
        <w:t xml:space="preserve"> Parent volunteers are encouraged to participate in these activities.  Opportunities will be communicated throughout the year.</w:t>
      </w:r>
    </w:p>
    <w:p w14:paraId="1632BEB0" w14:textId="17FA64DE" w:rsidR="00E44685" w:rsidRPr="00357982" w:rsidRDefault="00D134CE" w:rsidP="00E44685">
      <w:pPr>
        <w:rPr>
          <w:b/>
          <w:sz w:val="18"/>
          <w:szCs w:val="18"/>
          <w:u w:val="single"/>
        </w:rPr>
      </w:pPr>
      <w:r w:rsidRPr="00357982">
        <w:rPr>
          <w:b/>
          <w:sz w:val="18"/>
          <w:szCs w:val="18"/>
          <w:u w:val="single"/>
        </w:rPr>
        <w:t>**</w:t>
      </w:r>
      <w:r w:rsidR="00E44685" w:rsidRPr="00357982">
        <w:rPr>
          <w:b/>
          <w:sz w:val="18"/>
          <w:szCs w:val="18"/>
          <w:u w:val="single"/>
        </w:rPr>
        <w:t>Enrichment Activities</w:t>
      </w:r>
      <w:r w:rsidR="00FB2BFB" w:rsidRPr="00357982">
        <w:rPr>
          <w:b/>
          <w:sz w:val="18"/>
          <w:szCs w:val="18"/>
          <w:u w:val="single"/>
        </w:rPr>
        <w:t xml:space="preserve">:  </w:t>
      </w:r>
    </w:p>
    <w:p w14:paraId="33CA204F" w14:textId="77777777" w:rsidR="00E44685" w:rsidRPr="00357982" w:rsidRDefault="00E44685" w:rsidP="00E44685">
      <w:pPr>
        <w:rPr>
          <w:sz w:val="18"/>
          <w:szCs w:val="18"/>
        </w:rPr>
      </w:pPr>
      <w:r w:rsidRPr="00357982">
        <w:rPr>
          <w:sz w:val="18"/>
          <w:szCs w:val="18"/>
        </w:rPr>
        <w:t>Gifted Middle School Academic Bowl</w:t>
      </w:r>
    </w:p>
    <w:p w14:paraId="0B59743C" w14:textId="0BCD233B" w:rsidR="00D134CE" w:rsidRPr="00357982" w:rsidRDefault="00D134CE" w:rsidP="00E44685">
      <w:pPr>
        <w:rPr>
          <w:sz w:val="18"/>
          <w:szCs w:val="18"/>
        </w:rPr>
      </w:pPr>
      <w:r w:rsidRPr="00357982">
        <w:rPr>
          <w:sz w:val="18"/>
          <w:szCs w:val="18"/>
        </w:rPr>
        <w:t>Picture Book Bowl</w:t>
      </w:r>
    </w:p>
    <w:p w14:paraId="6C463D47" w14:textId="35381396" w:rsidR="00E44685" w:rsidRPr="00357982" w:rsidRDefault="00E44685" w:rsidP="00E44685">
      <w:pPr>
        <w:rPr>
          <w:sz w:val="18"/>
          <w:szCs w:val="18"/>
        </w:rPr>
      </w:pPr>
      <w:r w:rsidRPr="00357982">
        <w:rPr>
          <w:sz w:val="18"/>
          <w:szCs w:val="18"/>
        </w:rPr>
        <w:t>Helen Ruffin Reading Bowl</w:t>
      </w:r>
      <w:r w:rsidR="00D7569C" w:rsidRPr="00357982">
        <w:rPr>
          <w:sz w:val="18"/>
          <w:szCs w:val="18"/>
        </w:rPr>
        <w:t xml:space="preserve"> (grades 3-8)</w:t>
      </w:r>
    </w:p>
    <w:p w14:paraId="5DA9D10A" w14:textId="77777777" w:rsidR="00E44685" w:rsidRPr="00357982" w:rsidRDefault="00E44685" w:rsidP="00E44685">
      <w:pPr>
        <w:rPr>
          <w:sz w:val="18"/>
          <w:szCs w:val="18"/>
        </w:rPr>
      </w:pPr>
      <w:r w:rsidRPr="00357982">
        <w:rPr>
          <w:sz w:val="18"/>
          <w:szCs w:val="18"/>
        </w:rPr>
        <w:t xml:space="preserve">Academic Fair (Science, Social Studies, Technology) </w:t>
      </w:r>
    </w:p>
    <w:p w14:paraId="56C55D66" w14:textId="77777777" w:rsidR="00697431" w:rsidRPr="00357982" w:rsidRDefault="00697431" w:rsidP="00E44685">
      <w:pPr>
        <w:rPr>
          <w:sz w:val="18"/>
          <w:szCs w:val="18"/>
        </w:rPr>
      </w:pPr>
      <w:r w:rsidRPr="00357982">
        <w:rPr>
          <w:sz w:val="18"/>
          <w:szCs w:val="18"/>
        </w:rPr>
        <w:t>Georgia Student Media Festival</w:t>
      </w:r>
    </w:p>
    <w:p w14:paraId="5E0E7056" w14:textId="6FD39117" w:rsidR="00DB473F" w:rsidRPr="00357982" w:rsidRDefault="00DB473F" w:rsidP="00E44685">
      <w:pPr>
        <w:rPr>
          <w:sz w:val="18"/>
          <w:szCs w:val="18"/>
        </w:rPr>
      </w:pPr>
      <w:r w:rsidRPr="00357982">
        <w:rPr>
          <w:sz w:val="18"/>
          <w:szCs w:val="18"/>
        </w:rPr>
        <w:t>Ezra Keats Book making contest</w:t>
      </w:r>
    </w:p>
    <w:p w14:paraId="0ABF35EA" w14:textId="368404D9" w:rsidR="00DB473F" w:rsidRPr="00357982" w:rsidRDefault="00DB473F" w:rsidP="00E44685">
      <w:pPr>
        <w:rPr>
          <w:sz w:val="18"/>
          <w:szCs w:val="18"/>
        </w:rPr>
      </w:pPr>
      <w:r w:rsidRPr="00357982">
        <w:rPr>
          <w:sz w:val="18"/>
          <w:szCs w:val="18"/>
        </w:rPr>
        <w:t>Spelling Bee</w:t>
      </w:r>
    </w:p>
    <w:p w14:paraId="114293B8" w14:textId="00782BFD" w:rsidR="00D134CE" w:rsidRPr="00357982" w:rsidRDefault="00D134CE" w:rsidP="00E44685">
      <w:pPr>
        <w:rPr>
          <w:sz w:val="18"/>
          <w:szCs w:val="18"/>
        </w:rPr>
      </w:pPr>
      <w:r w:rsidRPr="00357982">
        <w:rPr>
          <w:sz w:val="18"/>
          <w:szCs w:val="18"/>
        </w:rPr>
        <w:t>Atlanta Public Schools Film Festival</w:t>
      </w:r>
    </w:p>
    <w:p w14:paraId="6C9CFA0E" w14:textId="372B3700" w:rsidR="000949CA" w:rsidRPr="00357982" w:rsidRDefault="000949CA" w:rsidP="00E44685">
      <w:pPr>
        <w:rPr>
          <w:sz w:val="18"/>
          <w:szCs w:val="18"/>
        </w:rPr>
      </w:pPr>
      <w:r w:rsidRPr="00357982">
        <w:rPr>
          <w:sz w:val="18"/>
          <w:szCs w:val="18"/>
        </w:rPr>
        <w:t>*</w:t>
      </w:r>
      <w:r w:rsidR="00D134CE" w:rsidRPr="00357982">
        <w:rPr>
          <w:sz w:val="18"/>
          <w:szCs w:val="18"/>
        </w:rPr>
        <w:t>Additional</w:t>
      </w:r>
      <w:r w:rsidRPr="00357982">
        <w:rPr>
          <w:sz w:val="18"/>
          <w:szCs w:val="18"/>
        </w:rPr>
        <w:t xml:space="preserve"> clubs and organizations at Hollis Innovation Academy that support STEM/STEAM, athletics, and social engagement/development that align with your student’s interests</w:t>
      </w:r>
      <w:r w:rsidR="00D134CE" w:rsidRPr="00357982">
        <w:rPr>
          <w:sz w:val="18"/>
          <w:szCs w:val="18"/>
        </w:rPr>
        <w:t xml:space="preserve"> are also offered.</w:t>
      </w:r>
    </w:p>
    <w:p w14:paraId="44DB21DE" w14:textId="72253700" w:rsidR="008A2DD0" w:rsidRPr="00357982" w:rsidRDefault="00E44685">
      <w:pPr>
        <w:rPr>
          <w:sz w:val="18"/>
          <w:szCs w:val="18"/>
        </w:rPr>
      </w:pPr>
      <w:r w:rsidRPr="00357982">
        <w:rPr>
          <w:sz w:val="18"/>
          <w:szCs w:val="18"/>
        </w:rPr>
        <w:t>*</w:t>
      </w:r>
      <w:r w:rsidR="000949CA" w:rsidRPr="00357982">
        <w:rPr>
          <w:sz w:val="18"/>
          <w:szCs w:val="18"/>
        </w:rPr>
        <w:t>*</w:t>
      </w:r>
      <w:r w:rsidRPr="00357982">
        <w:rPr>
          <w:sz w:val="18"/>
          <w:szCs w:val="18"/>
        </w:rPr>
        <w:t>Gifted and Talent Development students are aske</w:t>
      </w:r>
      <w:r w:rsidR="00337F0E" w:rsidRPr="00357982">
        <w:rPr>
          <w:sz w:val="18"/>
          <w:szCs w:val="18"/>
        </w:rPr>
        <w:t xml:space="preserve">d to participate in at least two or more </w:t>
      </w:r>
      <w:r w:rsidRPr="00357982">
        <w:rPr>
          <w:sz w:val="18"/>
          <w:szCs w:val="18"/>
        </w:rPr>
        <w:t>of the enrichment opportunities offered</w:t>
      </w:r>
      <w:r w:rsidR="00D134CE" w:rsidRPr="00357982">
        <w:rPr>
          <w:sz w:val="18"/>
          <w:szCs w:val="18"/>
        </w:rPr>
        <w:t xml:space="preserve"> and to complete all special projects and activities assigned to them.</w:t>
      </w:r>
    </w:p>
    <w:sectPr w:rsidR="008A2DD0" w:rsidRPr="00357982" w:rsidSect="00424C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20FCB" w14:textId="77777777" w:rsidR="003733A4" w:rsidRDefault="003733A4" w:rsidP="00494F2A">
      <w:pPr>
        <w:spacing w:after="0" w:line="240" w:lineRule="auto"/>
      </w:pPr>
      <w:r>
        <w:separator/>
      </w:r>
    </w:p>
  </w:endnote>
  <w:endnote w:type="continuationSeparator" w:id="0">
    <w:p w14:paraId="43F47F61" w14:textId="77777777" w:rsidR="003733A4" w:rsidRDefault="003733A4" w:rsidP="0049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2FDCC" w14:textId="77777777" w:rsidR="003733A4" w:rsidRDefault="003733A4" w:rsidP="00494F2A">
      <w:pPr>
        <w:spacing w:after="0" w:line="240" w:lineRule="auto"/>
      </w:pPr>
      <w:r>
        <w:separator/>
      </w:r>
    </w:p>
  </w:footnote>
  <w:footnote w:type="continuationSeparator" w:id="0">
    <w:p w14:paraId="217B9DC1" w14:textId="77777777" w:rsidR="003733A4" w:rsidRDefault="003733A4" w:rsidP="00494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07A72"/>
    <w:multiLevelType w:val="hybridMultilevel"/>
    <w:tmpl w:val="7D4C6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A253A15"/>
    <w:multiLevelType w:val="hybridMultilevel"/>
    <w:tmpl w:val="6B30A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80748765">
    <w:abstractNumId w:val="1"/>
  </w:num>
  <w:num w:numId="2" w16cid:durableId="162306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E9"/>
    <w:rsid w:val="0001595F"/>
    <w:rsid w:val="0002695E"/>
    <w:rsid w:val="000949CA"/>
    <w:rsid w:val="00095910"/>
    <w:rsid w:val="000B2390"/>
    <w:rsid w:val="001A6B15"/>
    <w:rsid w:val="001F10F6"/>
    <w:rsid w:val="002B09A8"/>
    <w:rsid w:val="002E3DE4"/>
    <w:rsid w:val="00301D4B"/>
    <w:rsid w:val="00337F0E"/>
    <w:rsid w:val="00357982"/>
    <w:rsid w:val="00361605"/>
    <w:rsid w:val="003733A4"/>
    <w:rsid w:val="00382A3F"/>
    <w:rsid w:val="003A79A3"/>
    <w:rsid w:val="003B4DE9"/>
    <w:rsid w:val="00414211"/>
    <w:rsid w:val="00421E10"/>
    <w:rsid w:val="00424C71"/>
    <w:rsid w:val="0045132E"/>
    <w:rsid w:val="004672AC"/>
    <w:rsid w:val="004726ED"/>
    <w:rsid w:val="00494F2A"/>
    <w:rsid w:val="004F3596"/>
    <w:rsid w:val="00555B1E"/>
    <w:rsid w:val="005770A4"/>
    <w:rsid w:val="005964EB"/>
    <w:rsid w:val="005F0652"/>
    <w:rsid w:val="00687D89"/>
    <w:rsid w:val="00697431"/>
    <w:rsid w:val="00697965"/>
    <w:rsid w:val="007018CE"/>
    <w:rsid w:val="00715EB9"/>
    <w:rsid w:val="00722373"/>
    <w:rsid w:val="00747ABA"/>
    <w:rsid w:val="0078596B"/>
    <w:rsid w:val="00794F65"/>
    <w:rsid w:val="007B7C90"/>
    <w:rsid w:val="007F1DFC"/>
    <w:rsid w:val="00823D10"/>
    <w:rsid w:val="00873C20"/>
    <w:rsid w:val="00892025"/>
    <w:rsid w:val="008A07BC"/>
    <w:rsid w:val="008A2DD0"/>
    <w:rsid w:val="0094536F"/>
    <w:rsid w:val="00961095"/>
    <w:rsid w:val="0099080B"/>
    <w:rsid w:val="009A0B6E"/>
    <w:rsid w:val="009A1B7F"/>
    <w:rsid w:val="009B7870"/>
    <w:rsid w:val="00A57332"/>
    <w:rsid w:val="00A6445C"/>
    <w:rsid w:val="00A76FC2"/>
    <w:rsid w:val="00AA7CA5"/>
    <w:rsid w:val="00AB6F5D"/>
    <w:rsid w:val="00AD5492"/>
    <w:rsid w:val="00B238B1"/>
    <w:rsid w:val="00BB1743"/>
    <w:rsid w:val="00BC65B8"/>
    <w:rsid w:val="00C120B2"/>
    <w:rsid w:val="00C632B1"/>
    <w:rsid w:val="00C71E6A"/>
    <w:rsid w:val="00CC6312"/>
    <w:rsid w:val="00D134CE"/>
    <w:rsid w:val="00D671F2"/>
    <w:rsid w:val="00D7569C"/>
    <w:rsid w:val="00DA646A"/>
    <w:rsid w:val="00DB473F"/>
    <w:rsid w:val="00DC3557"/>
    <w:rsid w:val="00E44685"/>
    <w:rsid w:val="00EE4E3A"/>
    <w:rsid w:val="00F850CA"/>
    <w:rsid w:val="00FB2BFB"/>
    <w:rsid w:val="00FC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BECF"/>
  <w15:docId w15:val="{287CCD6F-14CA-48CC-977C-A795B3F0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0F6"/>
    <w:rPr>
      <w:rFonts w:ascii="Tahoma" w:hAnsi="Tahoma" w:cs="Tahoma"/>
      <w:sz w:val="16"/>
      <w:szCs w:val="16"/>
    </w:rPr>
  </w:style>
  <w:style w:type="paragraph" w:styleId="Header">
    <w:name w:val="header"/>
    <w:basedOn w:val="Normal"/>
    <w:link w:val="HeaderChar"/>
    <w:uiPriority w:val="99"/>
    <w:unhideWhenUsed/>
    <w:rsid w:val="00494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F2A"/>
  </w:style>
  <w:style w:type="paragraph" w:styleId="Footer">
    <w:name w:val="footer"/>
    <w:basedOn w:val="Normal"/>
    <w:link w:val="FooterChar"/>
    <w:uiPriority w:val="99"/>
    <w:unhideWhenUsed/>
    <w:rsid w:val="00494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F2A"/>
  </w:style>
  <w:style w:type="character" w:styleId="Hyperlink">
    <w:name w:val="Hyperlink"/>
    <w:basedOn w:val="DefaultParagraphFont"/>
    <w:uiPriority w:val="99"/>
    <w:semiHidden/>
    <w:unhideWhenUsed/>
    <w:rsid w:val="00D671F2"/>
    <w:rPr>
      <w:color w:val="0000FF"/>
      <w:u w:val="single"/>
    </w:rPr>
  </w:style>
  <w:style w:type="paragraph" w:styleId="ListParagraph">
    <w:name w:val="List Paragraph"/>
    <w:basedOn w:val="Normal"/>
    <w:uiPriority w:val="34"/>
    <w:qFormat/>
    <w:rsid w:val="00FB2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doe.org/External-Affairs-and-Policy/State-Board-of-Education/SBOE%20Rules/160-4-2-.38.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Atlanta Public Schools-.IT</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Letitia</dc:creator>
  <cp:keywords/>
  <dc:description/>
  <cp:lastModifiedBy>Green, Letitia</cp:lastModifiedBy>
  <cp:revision>1</cp:revision>
  <cp:lastPrinted>2024-07-31T01:38:00Z</cp:lastPrinted>
  <dcterms:created xsi:type="dcterms:W3CDTF">2024-08-02T13:09:00Z</dcterms:created>
  <dcterms:modified xsi:type="dcterms:W3CDTF">2025-08-03T03:18:00Z</dcterms:modified>
</cp:coreProperties>
</file>