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FEB" w:rsidRDefault="00E31FEB">
      <w:bookmarkStart w:id="0" w:name="_GoBack"/>
      <w:bookmarkEnd w:id="0"/>
    </w:p>
    <w:p w:rsidR="00DE6591" w:rsidRDefault="00DE6591" w:rsidP="00E31FEB"/>
    <w:p w:rsidR="00DE6591" w:rsidRDefault="00DE6591" w:rsidP="00DE6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0B53" w:rsidRDefault="00870B53" w:rsidP="00FE237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17020C" w:rsidRDefault="00846D5A" w:rsidP="00FE237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Identification and Assessment </w:t>
      </w:r>
      <w:r w:rsidR="002F1A20">
        <w:rPr>
          <w:rFonts w:eastAsia="Times New Roman" w:cstheme="minorHAnsi"/>
          <w:b/>
          <w:sz w:val="24"/>
          <w:szCs w:val="24"/>
        </w:rPr>
        <w:t>of</w:t>
      </w:r>
      <w:r>
        <w:rPr>
          <w:rFonts w:eastAsia="Times New Roman" w:cstheme="minorHAnsi"/>
          <w:b/>
          <w:sz w:val="24"/>
          <w:szCs w:val="24"/>
        </w:rPr>
        <w:t xml:space="preserve"> Gifted</w:t>
      </w:r>
      <w:r w:rsidR="002F1A20">
        <w:rPr>
          <w:rFonts w:eastAsia="Times New Roman" w:cstheme="minorHAnsi"/>
          <w:b/>
          <w:sz w:val="24"/>
          <w:szCs w:val="24"/>
        </w:rPr>
        <w:t>ness</w:t>
      </w:r>
    </w:p>
    <w:p w:rsidR="00DE6591" w:rsidRPr="00DE6591" w:rsidRDefault="00FE237A" w:rsidP="00FE237A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F</w:t>
      </w:r>
      <w:r w:rsidR="0017020C">
        <w:rPr>
          <w:rFonts w:eastAsia="Times New Roman" w:cstheme="minorHAnsi"/>
          <w:b/>
          <w:sz w:val="24"/>
          <w:szCs w:val="24"/>
        </w:rPr>
        <w:t xml:space="preserve">requently </w:t>
      </w:r>
      <w:r>
        <w:rPr>
          <w:rFonts w:eastAsia="Times New Roman" w:cstheme="minorHAnsi"/>
          <w:b/>
          <w:sz w:val="24"/>
          <w:szCs w:val="24"/>
        </w:rPr>
        <w:t>A</w:t>
      </w:r>
      <w:r w:rsidR="0017020C">
        <w:rPr>
          <w:rFonts w:eastAsia="Times New Roman" w:cstheme="minorHAnsi"/>
          <w:b/>
          <w:sz w:val="24"/>
          <w:szCs w:val="24"/>
        </w:rPr>
        <w:t xml:space="preserve">sked </w:t>
      </w:r>
      <w:r>
        <w:rPr>
          <w:rFonts w:eastAsia="Times New Roman" w:cstheme="minorHAnsi"/>
          <w:b/>
          <w:sz w:val="24"/>
          <w:szCs w:val="24"/>
        </w:rPr>
        <w:t>Q</w:t>
      </w:r>
      <w:r w:rsidR="0017020C">
        <w:rPr>
          <w:rFonts w:eastAsia="Times New Roman" w:cstheme="minorHAnsi"/>
          <w:b/>
          <w:sz w:val="24"/>
          <w:szCs w:val="24"/>
        </w:rPr>
        <w:t>uestion</w:t>
      </w:r>
      <w:r>
        <w:rPr>
          <w:rFonts w:eastAsia="Times New Roman" w:cstheme="minorHAnsi"/>
          <w:b/>
          <w:sz w:val="24"/>
          <w:szCs w:val="24"/>
        </w:rPr>
        <w:t>s</w:t>
      </w:r>
    </w:p>
    <w:p w:rsidR="00DE6591" w:rsidRPr="00DE6591" w:rsidRDefault="00DE6591" w:rsidP="00DE659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DE6591" w:rsidRPr="00DE6591" w:rsidRDefault="00DE6591" w:rsidP="00DE659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DE6591">
        <w:rPr>
          <w:rFonts w:eastAsia="Calibri" w:cstheme="minorHAnsi"/>
          <w:sz w:val="24"/>
          <w:szCs w:val="24"/>
        </w:rPr>
        <w:t xml:space="preserve">Gifted and Talented </w:t>
      </w:r>
      <w:r w:rsidR="00DE6FE7">
        <w:rPr>
          <w:rFonts w:eastAsia="Calibri" w:cstheme="minorHAnsi"/>
          <w:sz w:val="24"/>
          <w:szCs w:val="24"/>
        </w:rPr>
        <w:t xml:space="preserve">Education </w:t>
      </w:r>
      <w:r w:rsidRPr="00DE6591">
        <w:rPr>
          <w:rFonts w:eastAsia="Calibri" w:cstheme="minorHAnsi"/>
          <w:sz w:val="24"/>
          <w:szCs w:val="24"/>
        </w:rPr>
        <w:t xml:space="preserve">in Atlanta Public School System provides differentiated instruction for the intellectually advanced </w:t>
      </w:r>
      <w:r w:rsidR="00FA5180">
        <w:rPr>
          <w:rFonts w:eastAsia="Calibri" w:cstheme="minorHAnsi"/>
          <w:sz w:val="24"/>
          <w:szCs w:val="24"/>
        </w:rPr>
        <w:t xml:space="preserve">and creatively gifted student. </w:t>
      </w:r>
      <w:r w:rsidRPr="00DE6591">
        <w:rPr>
          <w:rFonts w:eastAsia="Calibri" w:cstheme="minorHAnsi"/>
          <w:sz w:val="24"/>
          <w:szCs w:val="24"/>
        </w:rPr>
        <w:t>Gifted services are available in all Atlanta Public Schools for students in grades K-12.</w:t>
      </w:r>
    </w:p>
    <w:p w:rsidR="00DE6591" w:rsidRPr="00DE6591" w:rsidRDefault="00DE6591" w:rsidP="00DE6591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DE6591" w:rsidRPr="00DE6591" w:rsidRDefault="00DE6591" w:rsidP="00DE659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6591">
        <w:rPr>
          <w:rFonts w:eastAsia="Times New Roman" w:cstheme="minorHAnsi"/>
          <w:bCs/>
          <w:sz w:val="24"/>
          <w:szCs w:val="24"/>
        </w:rPr>
        <w:t>For any child who is referred for gifted testing, Atlanta Public Schools is required to gather information in the following areas:  Mental Ability, Creativity, Achievement, and Motivation</w:t>
      </w:r>
      <w:r w:rsidR="00FA5180">
        <w:rPr>
          <w:rFonts w:eastAsia="Times New Roman" w:cstheme="minorHAnsi"/>
          <w:bCs/>
          <w:sz w:val="24"/>
          <w:szCs w:val="24"/>
        </w:rPr>
        <w:t>.</w:t>
      </w:r>
      <w:r w:rsidR="00FE237A">
        <w:rPr>
          <w:rFonts w:eastAsia="Times New Roman" w:cstheme="minorHAnsi"/>
          <w:bCs/>
          <w:sz w:val="24"/>
          <w:szCs w:val="24"/>
        </w:rPr>
        <w:t xml:space="preserve"> </w:t>
      </w:r>
      <w:r w:rsidRPr="00DE6591">
        <w:rPr>
          <w:rFonts w:eastAsia="Times New Roman" w:cstheme="minorHAnsi"/>
          <w:bCs/>
          <w:sz w:val="24"/>
          <w:szCs w:val="24"/>
        </w:rPr>
        <w:t>The instruments selected for each area meet the guidelines of Georgia Board of Education Rule 160-4-2-.38.</w:t>
      </w:r>
    </w:p>
    <w:p w:rsidR="00DE6591" w:rsidRPr="00DE6591" w:rsidRDefault="00DE6591" w:rsidP="00DE6591">
      <w:pPr>
        <w:spacing w:after="0" w:line="240" w:lineRule="exact"/>
        <w:ind w:left="-270" w:right="-252"/>
        <w:rPr>
          <w:rFonts w:eastAsia="Times New Roman" w:cstheme="minorHAnsi"/>
          <w:sz w:val="24"/>
          <w:szCs w:val="24"/>
        </w:rPr>
      </w:pPr>
    </w:p>
    <w:p w:rsidR="00E14F43" w:rsidRDefault="00DE6591" w:rsidP="00FE237A">
      <w:pPr>
        <w:spacing w:after="0" w:line="240" w:lineRule="exact"/>
        <w:ind w:right="-252"/>
        <w:rPr>
          <w:rFonts w:eastAsia="Times New Roman" w:cstheme="minorHAnsi"/>
          <w:b/>
          <w:bCs/>
          <w:sz w:val="24"/>
          <w:szCs w:val="24"/>
        </w:rPr>
      </w:pPr>
      <w:r w:rsidRPr="00DE6591">
        <w:rPr>
          <w:rFonts w:eastAsia="Times New Roman" w:cstheme="minorHAnsi"/>
          <w:b/>
          <w:bCs/>
          <w:sz w:val="24"/>
          <w:szCs w:val="24"/>
        </w:rPr>
        <w:t xml:space="preserve">What testing instruments may be used to determine if my child is eligible for the Gifted Program?  </w:t>
      </w:r>
    </w:p>
    <w:p w:rsidR="00DE6591" w:rsidRPr="00DE6591" w:rsidRDefault="00DE6591" w:rsidP="00FE237A">
      <w:pPr>
        <w:spacing w:after="0" w:line="240" w:lineRule="exact"/>
        <w:ind w:right="-252"/>
        <w:rPr>
          <w:rFonts w:eastAsia="Times New Roman" w:cstheme="minorHAnsi"/>
          <w:b/>
          <w:bCs/>
          <w:sz w:val="24"/>
          <w:szCs w:val="24"/>
        </w:rPr>
      </w:pPr>
      <w:r w:rsidRPr="00DE6591">
        <w:rPr>
          <w:rFonts w:eastAsia="Times New Roman" w:cstheme="minorHAnsi"/>
          <w:sz w:val="24"/>
          <w:szCs w:val="24"/>
        </w:rPr>
        <w:t>During the testing process, the Gifted Eligibility Team may request your consent to administer one or more of the following instruments:  Cog</w:t>
      </w:r>
      <w:r w:rsidR="00E14F43">
        <w:rPr>
          <w:rFonts w:eastAsia="Times New Roman" w:cstheme="minorHAnsi"/>
          <w:sz w:val="24"/>
          <w:szCs w:val="24"/>
        </w:rPr>
        <w:t xml:space="preserve">nitive Abilities Test (CogAT), </w:t>
      </w:r>
      <w:r w:rsidRPr="00DE6591">
        <w:rPr>
          <w:rFonts w:eastAsia="Times New Roman" w:cstheme="minorHAnsi"/>
          <w:sz w:val="24"/>
          <w:szCs w:val="24"/>
        </w:rPr>
        <w:t xml:space="preserve">Torrance Test of Creative Thinking (TTCT), Gifted Rating </w:t>
      </w:r>
      <w:r w:rsidR="00D42A8B" w:rsidRPr="00DE6591">
        <w:rPr>
          <w:rFonts w:eastAsia="Times New Roman" w:cstheme="minorHAnsi"/>
          <w:sz w:val="24"/>
          <w:szCs w:val="24"/>
        </w:rPr>
        <w:t>Scales (</w:t>
      </w:r>
      <w:r w:rsidRPr="00DE6591">
        <w:rPr>
          <w:rFonts w:eastAsia="Times New Roman" w:cstheme="minorHAnsi"/>
          <w:sz w:val="24"/>
          <w:szCs w:val="24"/>
        </w:rPr>
        <w:t>GRS)</w:t>
      </w:r>
      <w:r w:rsidR="00846D5A">
        <w:rPr>
          <w:rFonts w:eastAsia="Times New Roman" w:cstheme="minorHAnsi"/>
          <w:sz w:val="24"/>
          <w:szCs w:val="24"/>
        </w:rPr>
        <w:t xml:space="preserve"> </w:t>
      </w:r>
      <w:r w:rsidR="00E45CAD">
        <w:rPr>
          <w:rFonts w:eastAsia="Times New Roman" w:cstheme="minorHAnsi"/>
          <w:sz w:val="24"/>
          <w:szCs w:val="24"/>
        </w:rPr>
        <w:t xml:space="preserve">elementary grades </w:t>
      </w:r>
      <w:r w:rsidR="00846D5A" w:rsidRPr="00DE6591">
        <w:rPr>
          <w:rFonts w:eastAsia="Times New Roman" w:cstheme="minorHAnsi"/>
          <w:sz w:val="24"/>
          <w:szCs w:val="24"/>
        </w:rPr>
        <w:t>and/or</w:t>
      </w:r>
      <w:r w:rsidR="00846D5A">
        <w:rPr>
          <w:rFonts w:eastAsia="Times New Roman" w:cstheme="minorHAnsi"/>
          <w:sz w:val="24"/>
          <w:szCs w:val="24"/>
        </w:rPr>
        <w:t xml:space="preserve"> Children’s Academic Intrinsic Motivation Inventory (CAIMI)</w:t>
      </w:r>
      <w:r w:rsidR="00092081">
        <w:rPr>
          <w:rFonts w:eastAsia="Times New Roman" w:cstheme="minorHAnsi"/>
          <w:sz w:val="24"/>
          <w:szCs w:val="24"/>
        </w:rPr>
        <w:t xml:space="preserve"> middle grad</w:t>
      </w:r>
      <w:r w:rsidR="00E45CAD">
        <w:rPr>
          <w:rFonts w:eastAsia="Times New Roman" w:cstheme="minorHAnsi"/>
          <w:sz w:val="24"/>
          <w:szCs w:val="24"/>
        </w:rPr>
        <w:t>es</w:t>
      </w:r>
      <w:r w:rsidR="00FA5180">
        <w:rPr>
          <w:rFonts w:eastAsia="Times New Roman" w:cstheme="minorHAnsi"/>
          <w:sz w:val="24"/>
          <w:szCs w:val="24"/>
        </w:rPr>
        <w:t xml:space="preserve">. </w:t>
      </w:r>
      <w:r w:rsidRPr="00DE6591">
        <w:rPr>
          <w:rFonts w:eastAsia="Times New Roman" w:cstheme="minorHAnsi"/>
          <w:sz w:val="24"/>
          <w:szCs w:val="24"/>
        </w:rPr>
        <w:t xml:space="preserve">The CogAT and TTCT are administered once every two years.   </w:t>
      </w:r>
    </w:p>
    <w:p w:rsidR="00DE6591" w:rsidRPr="00DE6591" w:rsidRDefault="00DE6591" w:rsidP="00DE6591">
      <w:pPr>
        <w:spacing w:after="0" w:line="240" w:lineRule="exact"/>
        <w:ind w:left="-270" w:right="-252"/>
        <w:rPr>
          <w:rFonts w:eastAsia="Times New Roman" w:cstheme="minorHAnsi"/>
          <w:sz w:val="24"/>
          <w:szCs w:val="24"/>
        </w:rPr>
      </w:pPr>
    </w:p>
    <w:p w:rsidR="00DE6591" w:rsidRPr="00DE6591" w:rsidRDefault="00DE6591" w:rsidP="00FE237A">
      <w:pPr>
        <w:spacing w:after="0" w:line="240" w:lineRule="exact"/>
        <w:ind w:right="-252"/>
        <w:rPr>
          <w:rFonts w:eastAsia="Times New Roman" w:cstheme="minorHAnsi"/>
          <w:b/>
          <w:sz w:val="24"/>
          <w:szCs w:val="24"/>
        </w:rPr>
      </w:pPr>
      <w:r w:rsidRPr="00DE6591">
        <w:rPr>
          <w:rFonts w:eastAsia="Times New Roman" w:cstheme="minorHAnsi"/>
          <w:b/>
          <w:sz w:val="24"/>
          <w:szCs w:val="24"/>
        </w:rPr>
        <w:t xml:space="preserve">What is the Cognitive Abilities Test (CogAT)?  </w:t>
      </w:r>
    </w:p>
    <w:p w:rsidR="00DE6591" w:rsidRPr="00DE6591" w:rsidRDefault="00DE6591" w:rsidP="00FE237A">
      <w:pPr>
        <w:spacing w:after="0" w:line="240" w:lineRule="exact"/>
        <w:ind w:right="-126"/>
        <w:rPr>
          <w:rFonts w:eastAsia="Times New Roman" w:cstheme="minorHAnsi"/>
          <w:b/>
          <w:sz w:val="24"/>
          <w:szCs w:val="24"/>
        </w:rPr>
      </w:pPr>
      <w:r w:rsidRPr="00DE6591">
        <w:rPr>
          <w:rFonts w:eastAsia="Times New Roman" w:cstheme="minorHAnsi"/>
          <w:sz w:val="24"/>
          <w:szCs w:val="24"/>
        </w:rPr>
        <w:t xml:space="preserve">The CogAT is a group-administered </w:t>
      </w:r>
      <w:r w:rsidRPr="00DE6591">
        <w:rPr>
          <w:rFonts w:eastAsia="Times New Roman" w:cstheme="minorHAnsi"/>
          <w:b/>
          <w:sz w:val="24"/>
          <w:szCs w:val="24"/>
          <w:u w:val="single"/>
        </w:rPr>
        <w:t>mental ability test</w:t>
      </w:r>
      <w:r w:rsidRPr="00DE6591">
        <w:rPr>
          <w:rFonts w:eastAsia="Times New Roman" w:cstheme="minorHAnsi"/>
          <w:sz w:val="24"/>
          <w:szCs w:val="24"/>
        </w:rPr>
        <w:t>, typica</w:t>
      </w:r>
      <w:r w:rsidR="00FA5180">
        <w:rPr>
          <w:rFonts w:eastAsia="Times New Roman" w:cstheme="minorHAnsi"/>
          <w:sz w:val="24"/>
          <w:szCs w:val="24"/>
        </w:rPr>
        <w:t xml:space="preserve">lly referred to as an IQ test. </w:t>
      </w:r>
      <w:r w:rsidRPr="00DE6591">
        <w:rPr>
          <w:rFonts w:eastAsia="Times New Roman" w:cstheme="minorHAnsi"/>
          <w:sz w:val="24"/>
          <w:szCs w:val="24"/>
        </w:rPr>
        <w:t>The test has three batteries:  Verbal</w:t>
      </w:r>
      <w:r w:rsidR="00FA5180">
        <w:rPr>
          <w:rFonts w:eastAsia="Times New Roman" w:cstheme="minorHAnsi"/>
          <w:sz w:val="24"/>
          <w:szCs w:val="24"/>
        </w:rPr>
        <w:t xml:space="preserve">, Quantitative, and Nonverbal. </w:t>
      </w:r>
      <w:r w:rsidRPr="00DE6591">
        <w:rPr>
          <w:rFonts w:eastAsia="Times New Roman" w:cstheme="minorHAnsi"/>
          <w:sz w:val="24"/>
          <w:szCs w:val="24"/>
        </w:rPr>
        <w:t>The Verbal Battery appraises the child’s verbal inductive and deductive reasoning skills as well as flexibility, fluency, and adaptability in working with verbal material</w:t>
      </w:r>
      <w:r w:rsidR="00FA5180">
        <w:rPr>
          <w:rFonts w:eastAsia="Times New Roman" w:cstheme="minorHAnsi"/>
          <w:sz w:val="24"/>
          <w:szCs w:val="24"/>
        </w:rPr>
        <w:t xml:space="preserve">s and solving verbal problems. </w:t>
      </w:r>
      <w:r w:rsidRPr="00DE6591">
        <w:rPr>
          <w:rFonts w:eastAsia="Times New Roman" w:cstheme="minorHAnsi"/>
          <w:sz w:val="24"/>
          <w:szCs w:val="24"/>
        </w:rPr>
        <w:t>The Quantitative Battery appraises high-level problem solving with quan</w:t>
      </w:r>
      <w:r w:rsidR="00FA5180">
        <w:rPr>
          <w:rFonts w:eastAsia="Times New Roman" w:cstheme="minorHAnsi"/>
          <w:sz w:val="24"/>
          <w:szCs w:val="24"/>
        </w:rPr>
        <w:t xml:space="preserve">titative symbols and concepts. </w:t>
      </w:r>
      <w:r w:rsidRPr="00DE6591">
        <w:rPr>
          <w:rFonts w:eastAsia="Times New Roman" w:cstheme="minorHAnsi"/>
          <w:sz w:val="24"/>
          <w:szCs w:val="24"/>
        </w:rPr>
        <w:t xml:space="preserve">The Nonverbal Battery appraises general inductive reasoning skills in using and adapting cognitive strategies.  </w:t>
      </w:r>
    </w:p>
    <w:p w:rsidR="00DE6591" w:rsidRPr="00DE6591" w:rsidRDefault="00DE6591" w:rsidP="00DE6591">
      <w:pPr>
        <w:spacing w:after="0" w:line="240" w:lineRule="exact"/>
        <w:ind w:left="-270" w:right="-252"/>
        <w:rPr>
          <w:rFonts w:eastAsia="Times New Roman" w:cstheme="minorHAnsi"/>
          <w:sz w:val="24"/>
          <w:szCs w:val="24"/>
        </w:rPr>
      </w:pPr>
    </w:p>
    <w:p w:rsidR="00D42A8B" w:rsidRPr="00DE6591" w:rsidRDefault="00DE6591" w:rsidP="00D42A8B">
      <w:pPr>
        <w:spacing w:after="0" w:line="240" w:lineRule="exact"/>
        <w:ind w:right="-252"/>
        <w:rPr>
          <w:rFonts w:eastAsia="Times New Roman" w:cstheme="minorHAnsi"/>
          <w:sz w:val="24"/>
          <w:szCs w:val="24"/>
        </w:rPr>
      </w:pPr>
      <w:r w:rsidRPr="00DE6591">
        <w:rPr>
          <w:rFonts w:eastAsia="Times New Roman" w:cstheme="minorHAnsi"/>
          <w:sz w:val="24"/>
          <w:szCs w:val="24"/>
        </w:rPr>
        <w:t xml:space="preserve">The CogAT is typically administered to the </w:t>
      </w:r>
      <w:r w:rsidR="00E45CAD">
        <w:rPr>
          <w:rFonts w:eastAsia="Times New Roman" w:cstheme="minorHAnsi"/>
          <w:sz w:val="24"/>
          <w:szCs w:val="24"/>
        </w:rPr>
        <w:t>students</w:t>
      </w:r>
      <w:r w:rsidRPr="00DE6591">
        <w:rPr>
          <w:rFonts w:eastAsia="Times New Roman" w:cstheme="minorHAnsi"/>
          <w:sz w:val="24"/>
          <w:szCs w:val="24"/>
        </w:rPr>
        <w:t xml:space="preserve"> over three days.  Each testing session </w:t>
      </w:r>
      <w:r w:rsidR="00E45CAD">
        <w:rPr>
          <w:rFonts w:eastAsia="Times New Roman" w:cstheme="minorHAnsi"/>
          <w:sz w:val="24"/>
          <w:szCs w:val="24"/>
        </w:rPr>
        <w:t>is</w:t>
      </w:r>
      <w:r w:rsidR="00FA5180">
        <w:rPr>
          <w:rFonts w:eastAsia="Times New Roman" w:cstheme="minorHAnsi"/>
          <w:sz w:val="24"/>
          <w:szCs w:val="24"/>
        </w:rPr>
        <w:t xml:space="preserve"> approximately one hour. </w:t>
      </w:r>
      <w:r w:rsidRPr="00DE6591">
        <w:rPr>
          <w:rFonts w:eastAsia="Times New Roman" w:cstheme="minorHAnsi"/>
          <w:sz w:val="24"/>
          <w:szCs w:val="24"/>
        </w:rPr>
        <w:t>The resulting score for each battery is reported to parents as a national percentile rank in the</w:t>
      </w:r>
      <w:r w:rsidR="00D42A8B">
        <w:rPr>
          <w:rFonts w:eastAsia="Times New Roman" w:cstheme="minorHAnsi"/>
          <w:sz w:val="24"/>
          <w:szCs w:val="24"/>
        </w:rPr>
        <w:t xml:space="preserve"> mental ability section on the g</w:t>
      </w:r>
      <w:r w:rsidRPr="00DE6591">
        <w:rPr>
          <w:rFonts w:eastAsia="Times New Roman" w:cstheme="minorHAnsi"/>
          <w:sz w:val="24"/>
          <w:szCs w:val="24"/>
        </w:rPr>
        <w:t xml:space="preserve">ifted </w:t>
      </w:r>
      <w:r w:rsidR="00D42A8B">
        <w:rPr>
          <w:rFonts w:eastAsia="Times New Roman" w:cstheme="minorHAnsi"/>
          <w:sz w:val="24"/>
          <w:szCs w:val="24"/>
        </w:rPr>
        <w:t>e</w:t>
      </w:r>
      <w:r w:rsidR="00E14F43" w:rsidRPr="00DE6591">
        <w:rPr>
          <w:rFonts w:eastAsia="Times New Roman" w:cstheme="minorHAnsi"/>
          <w:sz w:val="24"/>
          <w:szCs w:val="24"/>
        </w:rPr>
        <w:t>ligibility</w:t>
      </w:r>
      <w:r w:rsidR="00D42A8B">
        <w:rPr>
          <w:rFonts w:eastAsia="Times New Roman" w:cstheme="minorHAnsi"/>
          <w:sz w:val="24"/>
          <w:szCs w:val="24"/>
        </w:rPr>
        <w:t xml:space="preserve"> r</w:t>
      </w:r>
      <w:r w:rsidR="00FA5180">
        <w:rPr>
          <w:rFonts w:eastAsia="Times New Roman" w:cstheme="minorHAnsi"/>
          <w:sz w:val="24"/>
          <w:szCs w:val="24"/>
        </w:rPr>
        <w:t xml:space="preserve">eport. </w:t>
      </w:r>
      <w:r w:rsidRPr="00DE6591">
        <w:rPr>
          <w:rFonts w:eastAsia="Times New Roman" w:cstheme="minorHAnsi"/>
          <w:sz w:val="24"/>
          <w:szCs w:val="24"/>
        </w:rPr>
        <w:t>The national percentile rank allows you to compare your child’s results to others of th</w:t>
      </w:r>
      <w:r w:rsidR="00E14F43">
        <w:rPr>
          <w:rFonts w:eastAsia="Times New Roman" w:cstheme="minorHAnsi"/>
          <w:sz w:val="24"/>
          <w:szCs w:val="24"/>
        </w:rPr>
        <w:t>e same age across the nation.</w:t>
      </w:r>
      <w:r w:rsidR="007C6436">
        <w:rPr>
          <w:rFonts w:eastAsia="Times New Roman" w:cstheme="minorHAnsi"/>
          <w:sz w:val="24"/>
          <w:szCs w:val="24"/>
        </w:rPr>
        <w:t xml:space="preserve"> </w:t>
      </w:r>
      <w:r w:rsidR="007C6436" w:rsidRPr="00DE6591">
        <w:rPr>
          <w:rFonts w:eastAsia="Times New Roman" w:cstheme="minorHAnsi"/>
          <w:sz w:val="24"/>
          <w:szCs w:val="24"/>
        </w:rPr>
        <w:t>The 9</w:t>
      </w:r>
      <w:r w:rsidR="007C6436">
        <w:rPr>
          <w:rFonts w:eastAsia="Times New Roman" w:cstheme="minorHAnsi"/>
          <w:sz w:val="24"/>
          <w:szCs w:val="24"/>
        </w:rPr>
        <w:t>6</w:t>
      </w:r>
      <w:r w:rsidR="007C6436" w:rsidRPr="00DE6591">
        <w:rPr>
          <w:rFonts w:eastAsia="Times New Roman" w:cstheme="minorHAnsi"/>
          <w:sz w:val="24"/>
          <w:szCs w:val="24"/>
          <w:vertAlign w:val="superscript"/>
        </w:rPr>
        <w:t>th</w:t>
      </w:r>
      <w:r w:rsidR="007C6436" w:rsidRPr="00DE6591">
        <w:rPr>
          <w:rFonts w:eastAsia="Times New Roman" w:cstheme="minorHAnsi"/>
          <w:sz w:val="24"/>
          <w:szCs w:val="24"/>
        </w:rPr>
        <w:t xml:space="preserve"> percentile is the </w:t>
      </w:r>
      <w:r w:rsidR="007C6436">
        <w:rPr>
          <w:rFonts w:eastAsia="Times New Roman" w:cstheme="minorHAnsi"/>
          <w:sz w:val="24"/>
          <w:szCs w:val="24"/>
        </w:rPr>
        <w:t xml:space="preserve">minimum </w:t>
      </w:r>
      <w:r w:rsidR="007C6436" w:rsidRPr="00DE6591">
        <w:rPr>
          <w:rFonts w:eastAsia="Times New Roman" w:cstheme="minorHAnsi"/>
          <w:sz w:val="24"/>
          <w:szCs w:val="24"/>
        </w:rPr>
        <w:t>qualifying score.</w:t>
      </w:r>
      <w:r w:rsidR="00D42A8B">
        <w:rPr>
          <w:rFonts w:eastAsia="Times New Roman" w:cstheme="minorHAnsi"/>
          <w:sz w:val="24"/>
          <w:szCs w:val="24"/>
        </w:rPr>
        <w:t xml:space="preserve">  </w:t>
      </w:r>
    </w:p>
    <w:p w:rsidR="00DE6591" w:rsidRPr="00DE6591" w:rsidRDefault="007C6436" w:rsidP="00FE237A">
      <w:pPr>
        <w:spacing w:after="0" w:line="240" w:lineRule="exact"/>
        <w:ind w:right="-306"/>
        <w:rPr>
          <w:rFonts w:eastAsia="Times New Roman" w:cstheme="minorHAnsi"/>
          <w:sz w:val="24"/>
          <w:szCs w:val="24"/>
        </w:rPr>
      </w:pPr>
      <w:r w:rsidRPr="00DE6591">
        <w:rPr>
          <w:rFonts w:eastAsia="Times New Roman" w:cstheme="minorHAnsi"/>
          <w:sz w:val="24"/>
          <w:szCs w:val="24"/>
        </w:rPr>
        <w:t xml:space="preserve">  </w:t>
      </w:r>
    </w:p>
    <w:p w:rsidR="00DE6591" w:rsidRPr="00DE6591" w:rsidRDefault="00DE6591" w:rsidP="00FE237A">
      <w:pPr>
        <w:spacing w:after="0" w:line="240" w:lineRule="exact"/>
        <w:ind w:right="-252"/>
        <w:rPr>
          <w:rFonts w:eastAsia="Times New Roman" w:cstheme="minorHAnsi"/>
          <w:b/>
          <w:sz w:val="24"/>
          <w:szCs w:val="24"/>
        </w:rPr>
      </w:pPr>
      <w:r w:rsidRPr="00DE6591">
        <w:rPr>
          <w:rFonts w:eastAsia="Times New Roman" w:cstheme="minorHAnsi"/>
          <w:b/>
          <w:sz w:val="24"/>
          <w:szCs w:val="24"/>
        </w:rPr>
        <w:t xml:space="preserve">What is the Torrance Test of Creative Thinking (TTCT)?  </w:t>
      </w:r>
    </w:p>
    <w:p w:rsidR="00DE6591" w:rsidRPr="00DE6591" w:rsidRDefault="00DE6591" w:rsidP="00FE237A">
      <w:pPr>
        <w:spacing w:after="0" w:line="240" w:lineRule="exact"/>
        <w:ind w:right="-252"/>
        <w:rPr>
          <w:rFonts w:eastAsia="Times New Roman" w:cstheme="minorHAnsi"/>
          <w:b/>
          <w:sz w:val="24"/>
          <w:szCs w:val="24"/>
        </w:rPr>
      </w:pPr>
      <w:r w:rsidRPr="00DE6591">
        <w:rPr>
          <w:rFonts w:eastAsia="Times New Roman" w:cstheme="minorHAnsi"/>
          <w:sz w:val="24"/>
          <w:szCs w:val="24"/>
        </w:rPr>
        <w:t xml:space="preserve">The </w:t>
      </w:r>
      <w:r w:rsidR="00E45CAD">
        <w:rPr>
          <w:rFonts w:eastAsia="Times New Roman" w:cstheme="minorHAnsi"/>
          <w:sz w:val="24"/>
          <w:szCs w:val="24"/>
        </w:rPr>
        <w:t xml:space="preserve">Figural </w:t>
      </w:r>
      <w:r w:rsidRPr="00DE6591">
        <w:rPr>
          <w:rFonts w:eastAsia="Times New Roman" w:cstheme="minorHAnsi"/>
          <w:sz w:val="24"/>
          <w:szCs w:val="24"/>
        </w:rPr>
        <w:t xml:space="preserve">TTCT is a group-administered </w:t>
      </w:r>
      <w:r w:rsidRPr="00DE6591">
        <w:rPr>
          <w:rFonts w:eastAsia="Times New Roman" w:cstheme="minorHAnsi"/>
          <w:b/>
          <w:sz w:val="24"/>
          <w:szCs w:val="24"/>
          <w:u w:val="single"/>
        </w:rPr>
        <w:t>creativity test</w:t>
      </w:r>
      <w:r w:rsidRPr="00DE6591">
        <w:rPr>
          <w:rFonts w:eastAsia="Times New Roman" w:cstheme="minorHAnsi"/>
          <w:sz w:val="24"/>
          <w:szCs w:val="24"/>
        </w:rPr>
        <w:t xml:space="preserve"> </w:t>
      </w:r>
      <w:r w:rsidR="00E45CAD">
        <w:rPr>
          <w:rFonts w:eastAsia="Times New Roman" w:cstheme="minorHAnsi"/>
          <w:sz w:val="24"/>
          <w:szCs w:val="24"/>
        </w:rPr>
        <w:t xml:space="preserve">requiring </w:t>
      </w:r>
      <w:r w:rsidRPr="00DE6591">
        <w:rPr>
          <w:rFonts w:eastAsia="Times New Roman" w:cstheme="minorHAnsi"/>
          <w:sz w:val="24"/>
          <w:szCs w:val="24"/>
        </w:rPr>
        <w:t>pictorial</w:t>
      </w:r>
      <w:r w:rsidR="00E45CAD">
        <w:rPr>
          <w:rFonts w:eastAsia="Times New Roman" w:cstheme="minorHAnsi"/>
          <w:sz w:val="24"/>
          <w:szCs w:val="24"/>
        </w:rPr>
        <w:t xml:space="preserve"> responses</w:t>
      </w:r>
      <w:r w:rsidRPr="00DE6591">
        <w:rPr>
          <w:rFonts w:eastAsia="Times New Roman" w:cstheme="minorHAnsi"/>
          <w:sz w:val="24"/>
          <w:szCs w:val="24"/>
        </w:rPr>
        <w:t xml:space="preserve">. </w:t>
      </w:r>
      <w:r w:rsidR="00E45CAD">
        <w:rPr>
          <w:rFonts w:eastAsia="Times New Roman" w:cstheme="minorHAnsi"/>
          <w:sz w:val="24"/>
          <w:szCs w:val="24"/>
        </w:rPr>
        <w:t>It</w:t>
      </w:r>
      <w:r w:rsidRPr="00DE6591">
        <w:rPr>
          <w:rFonts w:eastAsia="Times New Roman" w:cstheme="minorHAnsi"/>
          <w:sz w:val="24"/>
          <w:szCs w:val="24"/>
        </w:rPr>
        <w:t xml:space="preserve"> requires students to use their imagination, solve problems, think of new ideas, and elaborate on their ideas.  </w:t>
      </w:r>
    </w:p>
    <w:p w:rsidR="00DE6591" w:rsidRPr="00DE6591" w:rsidRDefault="00DE6591" w:rsidP="00DE6591">
      <w:pPr>
        <w:spacing w:after="0" w:line="240" w:lineRule="exact"/>
        <w:ind w:right="-252"/>
        <w:rPr>
          <w:rFonts w:eastAsia="Times New Roman" w:cstheme="minorHAnsi"/>
          <w:sz w:val="24"/>
          <w:szCs w:val="24"/>
        </w:rPr>
      </w:pPr>
    </w:p>
    <w:p w:rsidR="00DE6591" w:rsidRPr="00DE6591" w:rsidRDefault="00DE6591" w:rsidP="00FE237A">
      <w:pPr>
        <w:spacing w:after="0" w:line="240" w:lineRule="exact"/>
        <w:ind w:right="-252"/>
        <w:rPr>
          <w:rFonts w:eastAsia="Times New Roman" w:cstheme="minorHAnsi"/>
          <w:sz w:val="24"/>
          <w:szCs w:val="24"/>
        </w:rPr>
      </w:pPr>
      <w:r w:rsidRPr="00DE6591">
        <w:rPr>
          <w:rFonts w:eastAsia="Times New Roman" w:cstheme="minorHAnsi"/>
          <w:sz w:val="24"/>
          <w:szCs w:val="24"/>
        </w:rPr>
        <w:t>The TTCT is administ</w:t>
      </w:r>
      <w:r w:rsidR="00FA5180">
        <w:rPr>
          <w:rFonts w:eastAsia="Times New Roman" w:cstheme="minorHAnsi"/>
          <w:sz w:val="24"/>
          <w:szCs w:val="24"/>
        </w:rPr>
        <w:t xml:space="preserve">ered in one 45-minute session. </w:t>
      </w:r>
      <w:r w:rsidRPr="00DE6591">
        <w:rPr>
          <w:rFonts w:eastAsia="Times New Roman" w:cstheme="minorHAnsi"/>
          <w:sz w:val="24"/>
          <w:szCs w:val="24"/>
        </w:rPr>
        <w:t xml:space="preserve">The resulting score is reported as a national percentile </w:t>
      </w:r>
      <w:r w:rsidR="00DE6FE7">
        <w:rPr>
          <w:rFonts w:eastAsia="Times New Roman" w:cstheme="minorHAnsi"/>
          <w:sz w:val="24"/>
          <w:szCs w:val="24"/>
        </w:rPr>
        <w:t>rank</w:t>
      </w:r>
      <w:r w:rsidRPr="00DE6591">
        <w:rPr>
          <w:rFonts w:eastAsia="Times New Roman" w:cstheme="minorHAnsi"/>
          <w:sz w:val="24"/>
          <w:szCs w:val="24"/>
        </w:rPr>
        <w:t xml:space="preserve"> to parents in the </w:t>
      </w:r>
      <w:r w:rsidR="00D42A8B">
        <w:rPr>
          <w:rFonts w:eastAsia="Times New Roman" w:cstheme="minorHAnsi"/>
          <w:sz w:val="24"/>
          <w:szCs w:val="24"/>
        </w:rPr>
        <w:t>c</w:t>
      </w:r>
      <w:r w:rsidRPr="00DE6591">
        <w:rPr>
          <w:rFonts w:eastAsia="Times New Roman" w:cstheme="minorHAnsi"/>
          <w:sz w:val="24"/>
          <w:szCs w:val="24"/>
        </w:rPr>
        <w:t xml:space="preserve">reativity section on the </w:t>
      </w:r>
      <w:r w:rsidR="00D42A8B">
        <w:rPr>
          <w:rFonts w:eastAsia="Times New Roman" w:cstheme="minorHAnsi"/>
          <w:sz w:val="24"/>
          <w:szCs w:val="24"/>
        </w:rPr>
        <w:t xml:space="preserve">gifted </w:t>
      </w:r>
      <w:r w:rsidR="00FA5180">
        <w:rPr>
          <w:rFonts w:eastAsia="Times New Roman" w:cstheme="minorHAnsi"/>
          <w:sz w:val="24"/>
          <w:szCs w:val="24"/>
        </w:rPr>
        <w:t>eligibility report.</w:t>
      </w:r>
      <w:r w:rsidRPr="00DE6591">
        <w:rPr>
          <w:rFonts w:eastAsia="Times New Roman" w:cstheme="minorHAnsi"/>
          <w:sz w:val="24"/>
          <w:szCs w:val="24"/>
        </w:rPr>
        <w:t xml:space="preserve"> The 90</w:t>
      </w:r>
      <w:r w:rsidRPr="00DE6591">
        <w:rPr>
          <w:rFonts w:eastAsia="Times New Roman" w:cstheme="minorHAnsi"/>
          <w:sz w:val="24"/>
          <w:szCs w:val="24"/>
          <w:vertAlign w:val="superscript"/>
        </w:rPr>
        <w:t>th</w:t>
      </w:r>
      <w:r w:rsidRPr="00DE6591">
        <w:rPr>
          <w:rFonts w:eastAsia="Times New Roman" w:cstheme="minorHAnsi"/>
          <w:sz w:val="24"/>
          <w:szCs w:val="24"/>
        </w:rPr>
        <w:t xml:space="preserve"> percentile is the </w:t>
      </w:r>
      <w:r w:rsidR="00E14F43">
        <w:rPr>
          <w:rFonts w:eastAsia="Times New Roman" w:cstheme="minorHAnsi"/>
          <w:sz w:val="24"/>
          <w:szCs w:val="24"/>
        </w:rPr>
        <w:t xml:space="preserve">minimum </w:t>
      </w:r>
      <w:r w:rsidRPr="00DE6591">
        <w:rPr>
          <w:rFonts w:eastAsia="Times New Roman" w:cstheme="minorHAnsi"/>
          <w:sz w:val="24"/>
          <w:szCs w:val="24"/>
        </w:rPr>
        <w:t xml:space="preserve">qualifying score.  </w:t>
      </w:r>
    </w:p>
    <w:p w:rsidR="00DE6591" w:rsidRPr="00DE6591" w:rsidRDefault="00DE6591" w:rsidP="00DE6591">
      <w:pPr>
        <w:spacing w:after="0" w:line="240" w:lineRule="exact"/>
        <w:ind w:right="-252"/>
        <w:rPr>
          <w:rFonts w:eastAsia="Times New Roman" w:cstheme="minorHAnsi"/>
          <w:b/>
          <w:sz w:val="24"/>
          <w:szCs w:val="24"/>
        </w:rPr>
      </w:pPr>
    </w:p>
    <w:p w:rsidR="00DE6591" w:rsidRPr="00DE6591" w:rsidRDefault="00DE6591" w:rsidP="00FE237A">
      <w:pPr>
        <w:spacing w:after="0" w:line="240" w:lineRule="exact"/>
        <w:ind w:right="-252"/>
        <w:rPr>
          <w:rFonts w:eastAsia="Times New Roman" w:cstheme="minorHAnsi"/>
          <w:b/>
          <w:sz w:val="24"/>
          <w:szCs w:val="24"/>
        </w:rPr>
      </w:pPr>
      <w:r w:rsidRPr="00DE6591">
        <w:rPr>
          <w:rFonts w:eastAsia="Times New Roman" w:cstheme="minorHAnsi"/>
          <w:b/>
          <w:sz w:val="24"/>
          <w:szCs w:val="24"/>
        </w:rPr>
        <w:t>What is the Nationally Normed Achievement Test?</w:t>
      </w:r>
    </w:p>
    <w:p w:rsidR="00D42A8B" w:rsidRDefault="00D42A8B" w:rsidP="00FE237A">
      <w:pPr>
        <w:spacing w:after="0" w:line="240" w:lineRule="exact"/>
        <w:ind w:right="-252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Achievement tests assess how well a student has learned</w:t>
      </w:r>
      <w:r w:rsidR="00FA5180">
        <w:rPr>
          <w:rFonts w:eastAsia="Times New Roman" w:cstheme="minorHAnsi"/>
          <w:sz w:val="24"/>
          <w:szCs w:val="24"/>
        </w:rPr>
        <w:t xml:space="preserve"> objectives in academic areas. </w:t>
      </w:r>
      <w:r>
        <w:rPr>
          <w:rFonts w:eastAsia="Times New Roman" w:cstheme="minorHAnsi"/>
          <w:sz w:val="24"/>
          <w:szCs w:val="24"/>
        </w:rPr>
        <w:t>For gifted identification, total reading, total math, or complete battery (when administered) is reported in the achievement section on the gifted eligibility report.</w:t>
      </w:r>
    </w:p>
    <w:p w:rsidR="00D42A8B" w:rsidRDefault="00D42A8B" w:rsidP="00FE237A">
      <w:pPr>
        <w:spacing w:after="0" w:line="240" w:lineRule="exact"/>
        <w:ind w:right="-252"/>
        <w:rPr>
          <w:rFonts w:eastAsia="Times New Roman" w:cstheme="minorHAnsi"/>
          <w:sz w:val="24"/>
          <w:szCs w:val="24"/>
        </w:rPr>
      </w:pPr>
    </w:p>
    <w:p w:rsidR="0017020C" w:rsidRDefault="007C6436" w:rsidP="00FE237A">
      <w:pPr>
        <w:spacing w:after="0" w:line="240" w:lineRule="exact"/>
        <w:ind w:right="-252"/>
        <w:rPr>
          <w:rFonts w:eastAsia="Times New Roman" w:cstheme="minorHAnsi"/>
          <w:sz w:val="24"/>
          <w:szCs w:val="24"/>
        </w:rPr>
        <w:sectPr w:rsidR="0017020C" w:rsidSect="00870B53">
          <w:headerReference w:type="default" r:id="rId6"/>
          <w:footerReference w:type="default" r:id="rId7"/>
          <w:pgSz w:w="12240" w:h="15840"/>
          <w:pgMar w:top="720" w:right="720" w:bottom="720" w:left="720" w:header="576" w:footer="360" w:gutter="0"/>
          <w:cols w:space="720"/>
          <w:docGrid w:linePitch="360"/>
        </w:sectPr>
      </w:pPr>
      <w:r>
        <w:rPr>
          <w:rFonts w:eastAsia="Times New Roman" w:cstheme="minorHAnsi"/>
          <w:sz w:val="24"/>
          <w:szCs w:val="24"/>
        </w:rPr>
        <w:t xml:space="preserve">Scantron’s Performance Series Computer Adaptive </w:t>
      </w:r>
      <w:r w:rsidR="004A535B">
        <w:rPr>
          <w:rFonts w:eastAsia="Times New Roman" w:cstheme="minorHAnsi"/>
          <w:sz w:val="24"/>
          <w:szCs w:val="24"/>
        </w:rPr>
        <w:t>Achievement Series (CAAS)</w:t>
      </w:r>
      <w:r>
        <w:rPr>
          <w:rFonts w:eastAsia="Times New Roman" w:cstheme="minorHAnsi"/>
          <w:sz w:val="24"/>
          <w:szCs w:val="24"/>
        </w:rPr>
        <w:t xml:space="preserve"> is a group-administered </w:t>
      </w:r>
      <w:r w:rsidRPr="007C6436">
        <w:rPr>
          <w:rFonts w:eastAsia="Times New Roman" w:cstheme="minorHAnsi"/>
          <w:b/>
          <w:sz w:val="24"/>
          <w:szCs w:val="24"/>
          <w:u w:val="single"/>
        </w:rPr>
        <w:t>achievement test</w:t>
      </w:r>
      <w:r w:rsidR="004A535B">
        <w:rPr>
          <w:rFonts w:eastAsia="Times New Roman" w:cstheme="minorHAnsi"/>
          <w:sz w:val="24"/>
          <w:szCs w:val="24"/>
        </w:rPr>
        <w:t xml:space="preserve"> given to students in grades 2</w:t>
      </w:r>
      <w:r w:rsidR="00C34B3A">
        <w:rPr>
          <w:rFonts w:eastAsia="Times New Roman" w:cstheme="minorHAnsi"/>
          <w:sz w:val="24"/>
          <w:szCs w:val="24"/>
        </w:rPr>
        <w:t>-5</w:t>
      </w:r>
      <w:r>
        <w:rPr>
          <w:rFonts w:eastAsia="Times New Roman" w:cstheme="minorHAnsi"/>
          <w:sz w:val="24"/>
          <w:szCs w:val="24"/>
        </w:rPr>
        <w:t>.</w:t>
      </w:r>
      <w:r w:rsidR="00DE6FE7">
        <w:rPr>
          <w:rFonts w:eastAsia="Times New Roman" w:cstheme="minorHAnsi"/>
          <w:sz w:val="24"/>
          <w:szCs w:val="24"/>
        </w:rPr>
        <w:t xml:space="preserve"> Both the reading and math sections are</w:t>
      </w:r>
      <w:r>
        <w:rPr>
          <w:rFonts w:eastAsia="Times New Roman" w:cstheme="minorHAnsi"/>
          <w:sz w:val="24"/>
          <w:szCs w:val="24"/>
        </w:rPr>
        <w:t xml:space="preserve"> administered in </w:t>
      </w:r>
      <w:r w:rsidR="00092081">
        <w:rPr>
          <w:rFonts w:eastAsia="Times New Roman" w:cstheme="minorHAnsi"/>
          <w:sz w:val="24"/>
          <w:szCs w:val="24"/>
        </w:rPr>
        <w:t>approximately one</w:t>
      </w:r>
      <w:r>
        <w:rPr>
          <w:rFonts w:eastAsia="Times New Roman" w:cstheme="minorHAnsi"/>
          <w:sz w:val="24"/>
          <w:szCs w:val="24"/>
        </w:rPr>
        <w:t xml:space="preserve"> hour session</w:t>
      </w:r>
      <w:r w:rsidR="00DE6FE7">
        <w:rPr>
          <w:rFonts w:eastAsia="Times New Roman" w:cstheme="minorHAnsi"/>
          <w:sz w:val="24"/>
          <w:szCs w:val="24"/>
        </w:rPr>
        <w:t>s each</w:t>
      </w:r>
      <w:r w:rsidR="004A535B">
        <w:rPr>
          <w:rFonts w:eastAsia="Times New Roman" w:cstheme="minorHAnsi"/>
          <w:sz w:val="24"/>
          <w:szCs w:val="24"/>
        </w:rPr>
        <w:t xml:space="preserve">.  </w:t>
      </w:r>
      <w:r w:rsidR="004A535B" w:rsidRPr="00DE6591">
        <w:rPr>
          <w:rFonts w:eastAsia="Times New Roman" w:cstheme="minorHAnsi"/>
          <w:sz w:val="24"/>
          <w:szCs w:val="24"/>
        </w:rPr>
        <w:t>The 90</w:t>
      </w:r>
      <w:r w:rsidR="004A535B" w:rsidRPr="00DE6591">
        <w:rPr>
          <w:rFonts w:eastAsia="Times New Roman" w:cstheme="minorHAnsi"/>
          <w:sz w:val="24"/>
          <w:szCs w:val="24"/>
          <w:vertAlign w:val="superscript"/>
        </w:rPr>
        <w:t>th</w:t>
      </w:r>
      <w:r w:rsidR="004A535B" w:rsidRPr="00DE6591">
        <w:rPr>
          <w:rFonts w:eastAsia="Times New Roman" w:cstheme="minorHAnsi"/>
          <w:sz w:val="24"/>
          <w:szCs w:val="24"/>
        </w:rPr>
        <w:t xml:space="preserve"> percentile is the </w:t>
      </w:r>
      <w:r w:rsidR="004A535B">
        <w:rPr>
          <w:rFonts w:eastAsia="Times New Roman" w:cstheme="minorHAnsi"/>
          <w:sz w:val="24"/>
          <w:szCs w:val="24"/>
        </w:rPr>
        <w:t>minimum qualifying score.</w:t>
      </w:r>
    </w:p>
    <w:p w:rsidR="0017020C" w:rsidRDefault="00D42A8B" w:rsidP="00FE237A">
      <w:pPr>
        <w:spacing w:after="0" w:line="240" w:lineRule="exact"/>
        <w:ind w:right="-252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The Iowa Test of Basic Skills is a group-administered </w:t>
      </w:r>
      <w:r w:rsidRPr="007C6436">
        <w:rPr>
          <w:rFonts w:eastAsia="Times New Roman" w:cstheme="minorHAnsi"/>
          <w:b/>
          <w:sz w:val="24"/>
          <w:szCs w:val="24"/>
          <w:u w:val="single"/>
        </w:rPr>
        <w:t>achievement test</w:t>
      </w:r>
      <w:r w:rsidR="00092081">
        <w:rPr>
          <w:rFonts w:eastAsia="Times New Roman" w:cstheme="minorHAnsi"/>
          <w:sz w:val="24"/>
          <w:szCs w:val="24"/>
        </w:rPr>
        <w:t xml:space="preserve"> given to students in grades K</w:t>
      </w:r>
      <w:r w:rsidR="004A535B">
        <w:rPr>
          <w:rFonts w:eastAsia="Times New Roman" w:cstheme="minorHAnsi"/>
          <w:sz w:val="24"/>
          <w:szCs w:val="24"/>
        </w:rPr>
        <w:t>-1</w:t>
      </w:r>
      <w:r w:rsidR="00FA5180">
        <w:rPr>
          <w:rFonts w:eastAsia="Times New Roman" w:cstheme="minorHAnsi"/>
          <w:sz w:val="24"/>
          <w:szCs w:val="24"/>
        </w:rPr>
        <w:t>.</w:t>
      </w:r>
      <w:r w:rsidR="00C34B3A">
        <w:rPr>
          <w:rFonts w:eastAsia="Times New Roman" w:cstheme="minorHAnsi"/>
          <w:sz w:val="24"/>
          <w:szCs w:val="24"/>
        </w:rPr>
        <w:t xml:space="preserve"> Each area is administered in approximately a one hour session.  </w:t>
      </w:r>
      <w:r w:rsidR="007C6436" w:rsidRPr="00DE6591">
        <w:rPr>
          <w:rFonts w:eastAsia="Times New Roman" w:cstheme="minorHAnsi"/>
          <w:sz w:val="24"/>
          <w:szCs w:val="24"/>
        </w:rPr>
        <w:t>The 90</w:t>
      </w:r>
      <w:r w:rsidR="007C6436" w:rsidRPr="00DE6591">
        <w:rPr>
          <w:rFonts w:eastAsia="Times New Roman" w:cstheme="minorHAnsi"/>
          <w:sz w:val="24"/>
          <w:szCs w:val="24"/>
          <w:vertAlign w:val="superscript"/>
        </w:rPr>
        <w:t>th</w:t>
      </w:r>
      <w:r w:rsidR="007C6436" w:rsidRPr="00DE6591">
        <w:rPr>
          <w:rFonts w:eastAsia="Times New Roman" w:cstheme="minorHAnsi"/>
          <w:sz w:val="24"/>
          <w:szCs w:val="24"/>
        </w:rPr>
        <w:t xml:space="preserve"> percentile is the </w:t>
      </w:r>
      <w:r w:rsidR="007C6436">
        <w:rPr>
          <w:rFonts w:eastAsia="Times New Roman" w:cstheme="minorHAnsi"/>
          <w:sz w:val="24"/>
          <w:szCs w:val="24"/>
        </w:rPr>
        <w:t>minimum qualifying score</w:t>
      </w:r>
      <w:r w:rsidR="00C34B3A">
        <w:rPr>
          <w:rFonts w:eastAsia="Times New Roman" w:cstheme="minorHAnsi"/>
          <w:sz w:val="24"/>
          <w:szCs w:val="24"/>
        </w:rPr>
        <w:t>.</w:t>
      </w:r>
    </w:p>
    <w:p w:rsidR="0017020C" w:rsidRDefault="0017020C" w:rsidP="00FE237A">
      <w:pPr>
        <w:spacing w:after="0" w:line="240" w:lineRule="exact"/>
        <w:ind w:right="-252"/>
        <w:rPr>
          <w:rFonts w:eastAsia="Times New Roman" w:cstheme="minorHAnsi"/>
          <w:sz w:val="24"/>
          <w:szCs w:val="24"/>
        </w:rPr>
      </w:pPr>
    </w:p>
    <w:p w:rsidR="00FE237A" w:rsidRDefault="00DE6591" w:rsidP="00FE237A">
      <w:pPr>
        <w:spacing w:after="0" w:line="240" w:lineRule="exact"/>
        <w:ind w:right="-252"/>
        <w:rPr>
          <w:rFonts w:eastAsia="Times New Roman" w:cstheme="minorHAnsi"/>
          <w:sz w:val="24"/>
          <w:szCs w:val="24"/>
          <w:lang w:val="en"/>
        </w:rPr>
      </w:pPr>
      <w:r w:rsidRPr="00DE6591">
        <w:rPr>
          <w:rFonts w:eastAsia="Times New Roman" w:cstheme="minorHAnsi"/>
          <w:b/>
          <w:sz w:val="24"/>
          <w:szCs w:val="24"/>
        </w:rPr>
        <w:t xml:space="preserve">What is the Gifted Rating Scales?                                                                                                      </w:t>
      </w:r>
      <w:r w:rsidRPr="00DE6591">
        <w:rPr>
          <w:rFonts w:eastAsia="Times New Roman" w:cstheme="minorHAnsi"/>
          <w:sz w:val="24"/>
          <w:szCs w:val="24"/>
          <w:lang w:val="en"/>
        </w:rPr>
        <w:t xml:space="preserve"> </w:t>
      </w:r>
    </w:p>
    <w:p w:rsidR="00C34B3A" w:rsidRDefault="00DE6591" w:rsidP="00FE237A">
      <w:pPr>
        <w:spacing w:after="0" w:line="240" w:lineRule="exact"/>
        <w:ind w:right="-252"/>
        <w:rPr>
          <w:rFonts w:eastAsia="Times New Roman" w:cstheme="minorHAnsi"/>
          <w:sz w:val="24"/>
          <w:szCs w:val="24"/>
        </w:rPr>
      </w:pPr>
      <w:r w:rsidRPr="00DE6591">
        <w:rPr>
          <w:rFonts w:eastAsia="Times New Roman" w:cstheme="minorHAnsi"/>
          <w:sz w:val="24"/>
          <w:szCs w:val="24"/>
          <w:lang w:val="en"/>
        </w:rPr>
        <w:t>Gifted Rating Scales are norm-referenced rating scales based on current theories of giftedness</w:t>
      </w:r>
      <w:r w:rsidR="00872CFF">
        <w:rPr>
          <w:rFonts w:eastAsia="Times New Roman" w:cstheme="minorHAnsi"/>
          <w:sz w:val="24"/>
          <w:szCs w:val="24"/>
          <w:lang w:val="en"/>
        </w:rPr>
        <w:t xml:space="preserve">; </w:t>
      </w:r>
      <w:r w:rsidR="00DE6FE7">
        <w:rPr>
          <w:rFonts w:eastAsia="Times New Roman" w:cstheme="minorHAnsi"/>
          <w:sz w:val="24"/>
          <w:szCs w:val="24"/>
          <w:lang w:val="en"/>
        </w:rPr>
        <w:t xml:space="preserve">and </w:t>
      </w:r>
      <w:r w:rsidR="00872CFF">
        <w:rPr>
          <w:rFonts w:eastAsia="Times New Roman" w:cstheme="minorHAnsi"/>
          <w:sz w:val="24"/>
          <w:szCs w:val="24"/>
          <w:lang w:val="en"/>
        </w:rPr>
        <w:t xml:space="preserve">meets </w:t>
      </w:r>
      <w:r w:rsidR="00DE6FE7">
        <w:rPr>
          <w:rFonts w:eastAsia="Times New Roman" w:cstheme="minorHAnsi"/>
          <w:sz w:val="24"/>
          <w:szCs w:val="24"/>
          <w:lang w:val="en"/>
        </w:rPr>
        <w:t xml:space="preserve">state </w:t>
      </w:r>
      <w:r w:rsidR="00872CFF">
        <w:rPr>
          <w:rFonts w:eastAsia="Times New Roman" w:cstheme="minorHAnsi"/>
          <w:sz w:val="24"/>
          <w:szCs w:val="24"/>
          <w:lang w:val="en"/>
        </w:rPr>
        <w:t xml:space="preserve">guidelines </w:t>
      </w:r>
      <w:r w:rsidRPr="00DE6591">
        <w:rPr>
          <w:rFonts w:eastAsia="Times New Roman" w:cstheme="minorHAnsi"/>
          <w:sz w:val="24"/>
          <w:szCs w:val="24"/>
          <w:lang w:val="en"/>
        </w:rPr>
        <w:t>regarding the definition of gifted and talented students</w:t>
      </w:r>
      <w:r w:rsidR="005D1799">
        <w:rPr>
          <w:rFonts w:eastAsia="Times New Roman" w:cstheme="minorHAnsi"/>
          <w:sz w:val="24"/>
          <w:szCs w:val="24"/>
          <w:lang w:val="en"/>
        </w:rPr>
        <w:t xml:space="preserve"> for students in grades K-</w:t>
      </w:r>
      <w:r w:rsidR="00F7558E">
        <w:rPr>
          <w:rFonts w:eastAsia="Times New Roman" w:cstheme="minorHAnsi"/>
          <w:sz w:val="24"/>
          <w:szCs w:val="24"/>
          <w:lang w:val="en"/>
        </w:rPr>
        <w:t>7</w:t>
      </w:r>
      <w:r w:rsidRPr="00DE6591">
        <w:rPr>
          <w:rFonts w:eastAsia="Times New Roman" w:cstheme="minorHAnsi"/>
          <w:sz w:val="24"/>
          <w:szCs w:val="24"/>
          <w:lang w:val="en"/>
        </w:rPr>
        <w:t xml:space="preserve">. </w:t>
      </w:r>
      <w:r w:rsidR="00870B53">
        <w:rPr>
          <w:rFonts w:eastAsia="Times New Roman" w:cstheme="minorHAnsi"/>
          <w:sz w:val="24"/>
          <w:szCs w:val="24"/>
        </w:rPr>
        <w:t xml:space="preserve">The GRS is </w:t>
      </w:r>
      <w:r w:rsidRPr="00DE6591">
        <w:rPr>
          <w:rFonts w:eastAsia="Times New Roman" w:cstheme="minorHAnsi"/>
          <w:sz w:val="24"/>
          <w:szCs w:val="24"/>
        </w:rPr>
        <w:t xml:space="preserve">a </w:t>
      </w:r>
      <w:r w:rsidRPr="003049AD">
        <w:rPr>
          <w:rFonts w:eastAsia="Times New Roman" w:cstheme="minorHAnsi"/>
          <w:b/>
          <w:sz w:val="24"/>
          <w:szCs w:val="24"/>
          <w:u w:val="single"/>
        </w:rPr>
        <w:t>rating scale</w:t>
      </w:r>
      <w:r w:rsidRPr="00DE6591">
        <w:rPr>
          <w:rFonts w:eastAsia="Times New Roman" w:cstheme="minorHAnsi"/>
          <w:sz w:val="24"/>
          <w:szCs w:val="24"/>
        </w:rPr>
        <w:t>, completed by a teacher, based upon a child’s motivational beh</w:t>
      </w:r>
      <w:r w:rsidR="00FA5180">
        <w:rPr>
          <w:rFonts w:eastAsia="Times New Roman" w:cstheme="minorHAnsi"/>
          <w:sz w:val="24"/>
          <w:szCs w:val="24"/>
        </w:rPr>
        <w:t xml:space="preserve">aviors in an academic setting. </w:t>
      </w:r>
      <w:r w:rsidRPr="00DE6591">
        <w:rPr>
          <w:rFonts w:eastAsia="Times New Roman" w:cstheme="minorHAnsi"/>
          <w:sz w:val="24"/>
          <w:szCs w:val="24"/>
        </w:rPr>
        <w:t xml:space="preserve">The local school Gifted Eligibility Team will select two teachers to complete the scale </w:t>
      </w:r>
      <w:r w:rsidR="00870B53">
        <w:rPr>
          <w:rFonts w:eastAsia="Times New Roman" w:cstheme="minorHAnsi"/>
          <w:sz w:val="24"/>
          <w:szCs w:val="24"/>
        </w:rPr>
        <w:t>who have</w:t>
      </w:r>
      <w:r w:rsidRPr="00DE6591">
        <w:rPr>
          <w:rFonts w:eastAsia="Times New Roman" w:cstheme="minorHAnsi"/>
          <w:sz w:val="24"/>
          <w:szCs w:val="24"/>
        </w:rPr>
        <w:t xml:space="preserve"> known the </w:t>
      </w:r>
      <w:r w:rsidR="00FA5180">
        <w:rPr>
          <w:rFonts w:eastAsia="Times New Roman" w:cstheme="minorHAnsi"/>
          <w:sz w:val="24"/>
          <w:szCs w:val="24"/>
        </w:rPr>
        <w:t xml:space="preserve">child for at least one month. </w:t>
      </w:r>
      <w:r w:rsidRPr="00DE6591">
        <w:rPr>
          <w:rFonts w:eastAsia="Times New Roman" w:cstheme="minorHAnsi"/>
          <w:sz w:val="24"/>
          <w:szCs w:val="24"/>
        </w:rPr>
        <w:t xml:space="preserve">The Gifted Eligibility Team will utilize the highest score for the eligibility determination purposes. The resulting score is reported as a national percentile </w:t>
      </w:r>
      <w:r w:rsidR="00DE6FE7">
        <w:rPr>
          <w:rFonts w:eastAsia="Times New Roman" w:cstheme="minorHAnsi"/>
          <w:sz w:val="24"/>
          <w:szCs w:val="24"/>
        </w:rPr>
        <w:t>rank</w:t>
      </w:r>
      <w:r w:rsidRPr="00DE6591">
        <w:rPr>
          <w:rFonts w:eastAsia="Times New Roman" w:cstheme="minorHAnsi"/>
          <w:sz w:val="24"/>
          <w:szCs w:val="24"/>
        </w:rPr>
        <w:t xml:space="preserve"> to parents in the </w:t>
      </w:r>
      <w:r w:rsidR="00870B53">
        <w:rPr>
          <w:rFonts w:eastAsia="Times New Roman" w:cstheme="minorHAnsi"/>
          <w:sz w:val="24"/>
          <w:szCs w:val="24"/>
        </w:rPr>
        <w:t>m</w:t>
      </w:r>
      <w:r w:rsidRPr="00DE6591">
        <w:rPr>
          <w:rFonts w:eastAsia="Times New Roman" w:cstheme="minorHAnsi"/>
          <w:sz w:val="24"/>
          <w:szCs w:val="24"/>
        </w:rPr>
        <w:t>otivation section on</w:t>
      </w:r>
      <w:r w:rsidR="00E14F43">
        <w:rPr>
          <w:rFonts w:eastAsia="Times New Roman" w:cstheme="minorHAnsi"/>
          <w:sz w:val="24"/>
          <w:szCs w:val="24"/>
        </w:rPr>
        <w:t xml:space="preserve"> the </w:t>
      </w:r>
      <w:r w:rsidR="00870B53">
        <w:rPr>
          <w:rFonts w:eastAsia="Times New Roman" w:cstheme="minorHAnsi"/>
          <w:sz w:val="24"/>
          <w:szCs w:val="24"/>
        </w:rPr>
        <w:t>g</w:t>
      </w:r>
      <w:r w:rsidR="00E14F43">
        <w:rPr>
          <w:rFonts w:eastAsia="Times New Roman" w:cstheme="minorHAnsi"/>
          <w:sz w:val="24"/>
          <w:szCs w:val="24"/>
        </w:rPr>
        <w:t xml:space="preserve">ifted </w:t>
      </w:r>
      <w:r w:rsidR="00870B53">
        <w:rPr>
          <w:rFonts w:eastAsia="Times New Roman" w:cstheme="minorHAnsi"/>
          <w:sz w:val="24"/>
          <w:szCs w:val="24"/>
        </w:rPr>
        <w:t>eligibility</w:t>
      </w:r>
      <w:r w:rsidR="00E14F43">
        <w:rPr>
          <w:rFonts w:eastAsia="Times New Roman" w:cstheme="minorHAnsi"/>
          <w:sz w:val="24"/>
          <w:szCs w:val="24"/>
        </w:rPr>
        <w:t xml:space="preserve"> </w:t>
      </w:r>
      <w:r w:rsidR="00870B53">
        <w:rPr>
          <w:rFonts w:eastAsia="Times New Roman" w:cstheme="minorHAnsi"/>
          <w:sz w:val="24"/>
          <w:szCs w:val="24"/>
        </w:rPr>
        <w:t>r</w:t>
      </w:r>
      <w:r w:rsidR="00E14F43">
        <w:rPr>
          <w:rFonts w:eastAsia="Times New Roman" w:cstheme="minorHAnsi"/>
          <w:sz w:val="24"/>
          <w:szCs w:val="24"/>
        </w:rPr>
        <w:t xml:space="preserve">eport. </w:t>
      </w:r>
    </w:p>
    <w:p w:rsidR="00C34B3A" w:rsidRDefault="00C34B3A" w:rsidP="00FE237A">
      <w:pPr>
        <w:spacing w:after="0" w:line="240" w:lineRule="exact"/>
        <w:ind w:right="-252"/>
        <w:rPr>
          <w:rFonts w:eastAsia="Times New Roman" w:cstheme="minorHAnsi"/>
          <w:sz w:val="24"/>
          <w:szCs w:val="24"/>
        </w:rPr>
      </w:pPr>
    </w:p>
    <w:p w:rsidR="00DE6591" w:rsidRPr="00DE6591" w:rsidRDefault="00DE6591" w:rsidP="00FE237A">
      <w:pPr>
        <w:spacing w:after="0" w:line="240" w:lineRule="exact"/>
        <w:ind w:right="-252"/>
        <w:rPr>
          <w:rFonts w:eastAsia="Times New Roman" w:cstheme="minorHAnsi"/>
          <w:sz w:val="24"/>
          <w:szCs w:val="24"/>
        </w:rPr>
      </w:pPr>
      <w:r w:rsidRPr="00DE6591">
        <w:rPr>
          <w:rFonts w:eastAsia="Times New Roman" w:cstheme="minorHAnsi"/>
          <w:sz w:val="24"/>
          <w:szCs w:val="24"/>
        </w:rPr>
        <w:t>The 90</w:t>
      </w:r>
      <w:r w:rsidRPr="00DE6591">
        <w:rPr>
          <w:rFonts w:eastAsia="Times New Roman" w:cstheme="minorHAnsi"/>
          <w:sz w:val="24"/>
          <w:szCs w:val="24"/>
          <w:vertAlign w:val="superscript"/>
        </w:rPr>
        <w:t>th</w:t>
      </w:r>
      <w:r w:rsidRPr="00DE6591">
        <w:rPr>
          <w:rFonts w:eastAsia="Times New Roman" w:cstheme="minorHAnsi"/>
          <w:sz w:val="24"/>
          <w:szCs w:val="24"/>
        </w:rPr>
        <w:t xml:space="preserve"> percentile is the </w:t>
      </w:r>
      <w:r w:rsidR="00870B53">
        <w:rPr>
          <w:rFonts w:eastAsia="Times New Roman" w:cstheme="minorHAnsi"/>
          <w:sz w:val="24"/>
          <w:szCs w:val="24"/>
        </w:rPr>
        <w:t xml:space="preserve">minimum </w:t>
      </w:r>
      <w:r w:rsidRPr="00DE6591">
        <w:rPr>
          <w:rFonts w:eastAsia="Times New Roman" w:cstheme="minorHAnsi"/>
          <w:sz w:val="24"/>
          <w:szCs w:val="24"/>
        </w:rPr>
        <w:t>qualifying score.  While a qualifying score i</w:t>
      </w:r>
      <w:r w:rsidR="00870B53">
        <w:rPr>
          <w:rFonts w:eastAsia="Times New Roman" w:cstheme="minorHAnsi"/>
          <w:sz w:val="24"/>
          <w:szCs w:val="24"/>
        </w:rPr>
        <w:t xml:space="preserve">s valid for two years, the GRS </w:t>
      </w:r>
      <w:r w:rsidRPr="00DE6591">
        <w:rPr>
          <w:rFonts w:eastAsia="Times New Roman" w:cstheme="minorHAnsi"/>
          <w:sz w:val="24"/>
          <w:szCs w:val="24"/>
        </w:rPr>
        <w:t xml:space="preserve">may be re-administered </w:t>
      </w:r>
      <w:r w:rsidR="004A535B">
        <w:rPr>
          <w:rFonts w:eastAsia="Times New Roman" w:cstheme="minorHAnsi"/>
          <w:sz w:val="24"/>
          <w:szCs w:val="24"/>
        </w:rPr>
        <w:t>once a school year</w:t>
      </w:r>
      <w:r w:rsidRPr="00DE6591">
        <w:rPr>
          <w:rFonts w:eastAsia="Times New Roman" w:cstheme="minorHAnsi"/>
          <w:sz w:val="24"/>
          <w:szCs w:val="24"/>
        </w:rPr>
        <w:t xml:space="preserve"> by different teachers only if the child is referred again for </w:t>
      </w:r>
      <w:r w:rsidR="003049AD" w:rsidRPr="00DE6591">
        <w:rPr>
          <w:rFonts w:eastAsia="Times New Roman" w:cstheme="minorHAnsi"/>
          <w:sz w:val="24"/>
          <w:szCs w:val="24"/>
        </w:rPr>
        <w:t>gifted</w:t>
      </w:r>
      <w:r w:rsidRPr="00DE6591">
        <w:rPr>
          <w:rFonts w:eastAsia="Times New Roman" w:cstheme="minorHAnsi"/>
          <w:sz w:val="24"/>
          <w:szCs w:val="24"/>
        </w:rPr>
        <w:t xml:space="preserve"> testing.</w:t>
      </w:r>
    </w:p>
    <w:p w:rsidR="003049AD" w:rsidRDefault="003049AD" w:rsidP="00E14F43">
      <w:pPr>
        <w:suppressLineNumbers/>
        <w:spacing w:after="0" w:line="240" w:lineRule="exact"/>
        <w:ind w:right="-259"/>
        <w:rPr>
          <w:rFonts w:eastAsia="Times New Roman" w:cstheme="minorHAnsi"/>
          <w:i/>
          <w:sz w:val="24"/>
          <w:szCs w:val="24"/>
        </w:rPr>
      </w:pPr>
    </w:p>
    <w:p w:rsidR="00DE6591" w:rsidRPr="00DE6591" w:rsidRDefault="00DE6591" w:rsidP="00E14F43">
      <w:pPr>
        <w:suppressLineNumbers/>
        <w:spacing w:after="0" w:line="240" w:lineRule="exact"/>
        <w:ind w:right="-259"/>
        <w:rPr>
          <w:rFonts w:eastAsia="Times New Roman" w:cstheme="minorHAnsi"/>
          <w:i/>
          <w:sz w:val="24"/>
          <w:szCs w:val="24"/>
        </w:rPr>
      </w:pPr>
      <w:r w:rsidRPr="00DE6591">
        <w:rPr>
          <w:rFonts w:eastAsia="Times New Roman" w:cstheme="minorHAnsi"/>
          <w:i/>
          <w:sz w:val="24"/>
          <w:szCs w:val="24"/>
        </w:rPr>
        <w:t>**Motivation refers to a child’s desire to achieve a goal or complete self-selected tasks.  Motivation is not a type of giftedness but rather viewed as the energy that drives a child to achieve.</w:t>
      </w:r>
    </w:p>
    <w:p w:rsidR="00DE6591" w:rsidRPr="00DE6591" w:rsidRDefault="00DE6591" w:rsidP="00DE6591">
      <w:pPr>
        <w:spacing w:after="0" w:line="240" w:lineRule="exact"/>
        <w:ind w:right="-252"/>
        <w:rPr>
          <w:rFonts w:eastAsia="Times New Roman" w:cstheme="minorHAnsi"/>
          <w:sz w:val="24"/>
          <w:szCs w:val="24"/>
        </w:rPr>
      </w:pPr>
    </w:p>
    <w:p w:rsidR="005D1799" w:rsidRDefault="005D1799" w:rsidP="005D1799">
      <w:pPr>
        <w:spacing w:after="0" w:line="240" w:lineRule="exact"/>
        <w:ind w:right="-252"/>
        <w:rPr>
          <w:rFonts w:eastAsia="Times New Roman" w:cstheme="minorHAnsi"/>
          <w:b/>
          <w:sz w:val="24"/>
          <w:szCs w:val="24"/>
        </w:rPr>
      </w:pPr>
      <w:r w:rsidRPr="00DE6591">
        <w:rPr>
          <w:rFonts w:eastAsia="Times New Roman" w:cstheme="minorHAnsi"/>
          <w:b/>
          <w:sz w:val="24"/>
          <w:szCs w:val="24"/>
        </w:rPr>
        <w:t xml:space="preserve">What is the </w:t>
      </w:r>
      <w:r>
        <w:rPr>
          <w:rFonts w:eastAsia="Times New Roman" w:cstheme="minorHAnsi"/>
          <w:b/>
          <w:sz w:val="24"/>
          <w:szCs w:val="24"/>
        </w:rPr>
        <w:t>Children’s Academic Intrinsic Motivation Inventory (CAIMI)</w:t>
      </w:r>
      <w:r w:rsidRPr="00DE6591">
        <w:rPr>
          <w:rFonts w:eastAsia="Times New Roman" w:cstheme="minorHAnsi"/>
          <w:b/>
          <w:sz w:val="24"/>
          <w:szCs w:val="24"/>
        </w:rPr>
        <w:t>?</w:t>
      </w:r>
    </w:p>
    <w:p w:rsidR="003049AD" w:rsidRDefault="005D1799" w:rsidP="003049AD">
      <w:pPr>
        <w:spacing w:after="0" w:line="240" w:lineRule="exact"/>
        <w:ind w:right="-252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CAIMI measures the academic intrinsic motivation as defined as enjoyment of school learning characterized by an orientation toward mastery, curiosity, persistence, and the learning of challengin</w:t>
      </w:r>
      <w:r w:rsidR="00FA5180">
        <w:rPr>
          <w:rFonts w:eastAsia="Times New Roman" w:cstheme="minorHAnsi"/>
          <w:sz w:val="24"/>
          <w:szCs w:val="24"/>
        </w:rPr>
        <w:t xml:space="preserve">g, difficult, and novel tasks. </w:t>
      </w:r>
      <w:r>
        <w:rPr>
          <w:rFonts w:eastAsia="Times New Roman" w:cstheme="minorHAnsi"/>
          <w:sz w:val="24"/>
          <w:szCs w:val="24"/>
        </w:rPr>
        <w:t>The CAIMI contains five scales</w:t>
      </w:r>
      <w:r w:rsidR="00E3797E">
        <w:rPr>
          <w:rFonts w:eastAsia="Times New Roman" w:cstheme="minorHAnsi"/>
          <w:sz w:val="24"/>
          <w:szCs w:val="24"/>
        </w:rPr>
        <w:t>, four in each of the academic areas and one general orientati</w:t>
      </w:r>
      <w:r w:rsidR="00F7558E">
        <w:rPr>
          <w:rFonts w:eastAsia="Times New Roman" w:cstheme="minorHAnsi"/>
          <w:sz w:val="24"/>
          <w:szCs w:val="24"/>
        </w:rPr>
        <w:t xml:space="preserve">on scale.  Students in grade </w:t>
      </w:r>
      <w:r w:rsidR="00E3797E">
        <w:rPr>
          <w:rFonts w:eastAsia="Times New Roman" w:cstheme="minorHAnsi"/>
          <w:sz w:val="24"/>
          <w:szCs w:val="24"/>
        </w:rPr>
        <w:t xml:space="preserve">8 will complete the </w:t>
      </w:r>
      <w:r w:rsidR="00E3797E" w:rsidRPr="003049AD">
        <w:rPr>
          <w:rFonts w:eastAsia="Times New Roman" w:cstheme="minorHAnsi"/>
          <w:b/>
          <w:sz w:val="24"/>
          <w:szCs w:val="24"/>
          <w:u w:val="single"/>
        </w:rPr>
        <w:t>inventory</w:t>
      </w:r>
      <w:r w:rsidR="00E3797E">
        <w:rPr>
          <w:rFonts w:eastAsia="Times New Roman" w:cstheme="minorHAnsi"/>
          <w:sz w:val="24"/>
          <w:szCs w:val="24"/>
        </w:rPr>
        <w:t xml:space="preserve"> in a group setting</w:t>
      </w:r>
      <w:r w:rsidR="005A6754">
        <w:rPr>
          <w:rFonts w:eastAsia="Times New Roman" w:cstheme="minorHAnsi"/>
          <w:sz w:val="24"/>
          <w:szCs w:val="24"/>
        </w:rPr>
        <w:t xml:space="preserve"> in approximately 30 minutes</w:t>
      </w:r>
      <w:r w:rsidR="00FA5180">
        <w:rPr>
          <w:rFonts w:eastAsia="Times New Roman" w:cstheme="minorHAnsi"/>
          <w:sz w:val="24"/>
          <w:szCs w:val="24"/>
        </w:rPr>
        <w:t xml:space="preserve">. </w:t>
      </w:r>
      <w:r w:rsidR="00F7558E">
        <w:rPr>
          <w:rFonts w:eastAsia="Times New Roman" w:cstheme="minorHAnsi"/>
          <w:sz w:val="24"/>
          <w:szCs w:val="24"/>
        </w:rPr>
        <w:t>Scores are reported for motivation in reading, math, science, social studies, and general attitud</w:t>
      </w:r>
      <w:r w:rsidR="00FA5180">
        <w:rPr>
          <w:rFonts w:eastAsia="Times New Roman" w:cstheme="minorHAnsi"/>
          <w:sz w:val="24"/>
          <w:szCs w:val="24"/>
        </w:rPr>
        <w:t xml:space="preserve">es toward school and learning. </w:t>
      </w:r>
      <w:r w:rsidR="003049AD" w:rsidRPr="00DE6591">
        <w:rPr>
          <w:rFonts w:eastAsia="Times New Roman" w:cstheme="minorHAnsi"/>
          <w:sz w:val="24"/>
          <w:szCs w:val="24"/>
        </w:rPr>
        <w:t>The resulting score</w:t>
      </w:r>
      <w:r w:rsidR="00F7558E">
        <w:rPr>
          <w:rFonts w:eastAsia="Times New Roman" w:cstheme="minorHAnsi"/>
          <w:sz w:val="24"/>
          <w:szCs w:val="24"/>
        </w:rPr>
        <w:t>s</w:t>
      </w:r>
      <w:r w:rsidR="003049AD" w:rsidRPr="00DE6591">
        <w:rPr>
          <w:rFonts w:eastAsia="Times New Roman" w:cstheme="minorHAnsi"/>
          <w:sz w:val="24"/>
          <w:szCs w:val="24"/>
        </w:rPr>
        <w:t xml:space="preserve"> </w:t>
      </w:r>
      <w:r w:rsidR="00F7558E">
        <w:rPr>
          <w:rFonts w:eastAsia="Times New Roman" w:cstheme="minorHAnsi"/>
          <w:sz w:val="24"/>
          <w:szCs w:val="24"/>
        </w:rPr>
        <w:t>are</w:t>
      </w:r>
      <w:r w:rsidR="003049AD" w:rsidRPr="00DE6591">
        <w:rPr>
          <w:rFonts w:eastAsia="Times New Roman" w:cstheme="minorHAnsi"/>
          <w:sz w:val="24"/>
          <w:szCs w:val="24"/>
        </w:rPr>
        <w:t xml:space="preserve"> reported as </w:t>
      </w:r>
      <w:r w:rsidR="00F7558E">
        <w:rPr>
          <w:rFonts w:eastAsia="Times New Roman" w:cstheme="minorHAnsi"/>
          <w:sz w:val="24"/>
          <w:szCs w:val="24"/>
        </w:rPr>
        <w:t xml:space="preserve">national percentiles </w:t>
      </w:r>
      <w:r w:rsidR="003049AD" w:rsidRPr="00DE6591">
        <w:rPr>
          <w:rFonts w:eastAsia="Times New Roman" w:cstheme="minorHAnsi"/>
          <w:sz w:val="24"/>
          <w:szCs w:val="24"/>
        </w:rPr>
        <w:t xml:space="preserve">to parents in the </w:t>
      </w:r>
      <w:r w:rsidR="003049AD">
        <w:rPr>
          <w:rFonts w:eastAsia="Times New Roman" w:cstheme="minorHAnsi"/>
          <w:sz w:val="24"/>
          <w:szCs w:val="24"/>
        </w:rPr>
        <w:t>m</w:t>
      </w:r>
      <w:r w:rsidR="003049AD" w:rsidRPr="00DE6591">
        <w:rPr>
          <w:rFonts w:eastAsia="Times New Roman" w:cstheme="minorHAnsi"/>
          <w:sz w:val="24"/>
          <w:szCs w:val="24"/>
        </w:rPr>
        <w:t>otivation section on</w:t>
      </w:r>
      <w:r w:rsidR="003049AD">
        <w:rPr>
          <w:rFonts w:eastAsia="Times New Roman" w:cstheme="minorHAnsi"/>
          <w:sz w:val="24"/>
          <w:szCs w:val="24"/>
        </w:rPr>
        <w:t xml:space="preserve"> the gifted eligibility report. </w:t>
      </w:r>
      <w:r w:rsidR="00E3797E">
        <w:rPr>
          <w:rFonts w:eastAsia="Times New Roman" w:cstheme="minorHAnsi"/>
          <w:sz w:val="24"/>
          <w:szCs w:val="24"/>
        </w:rPr>
        <w:t>Students can complete the inventory once each calendar year</w:t>
      </w:r>
      <w:r w:rsidR="00F7558E">
        <w:rPr>
          <w:rFonts w:eastAsia="Times New Roman" w:cstheme="minorHAnsi"/>
          <w:sz w:val="24"/>
          <w:szCs w:val="24"/>
        </w:rPr>
        <w:t xml:space="preserve"> and two of the five </w:t>
      </w:r>
      <w:r w:rsidR="00E3797E">
        <w:rPr>
          <w:rFonts w:eastAsia="Times New Roman" w:cstheme="minorHAnsi"/>
          <w:sz w:val="24"/>
          <w:szCs w:val="24"/>
        </w:rPr>
        <w:t xml:space="preserve">scores </w:t>
      </w:r>
      <w:r w:rsidR="00F7558E">
        <w:rPr>
          <w:rFonts w:eastAsia="Times New Roman" w:cstheme="minorHAnsi"/>
          <w:sz w:val="24"/>
          <w:szCs w:val="24"/>
        </w:rPr>
        <w:t xml:space="preserve">must be </w:t>
      </w:r>
      <w:r w:rsidR="00E3797E">
        <w:rPr>
          <w:rFonts w:eastAsia="Times New Roman" w:cstheme="minorHAnsi"/>
          <w:sz w:val="24"/>
          <w:szCs w:val="24"/>
        </w:rPr>
        <w:t>at or above the 90</w:t>
      </w:r>
      <w:r w:rsidR="00E3797E" w:rsidRPr="00E3797E">
        <w:rPr>
          <w:rFonts w:eastAsia="Times New Roman" w:cstheme="minorHAnsi"/>
          <w:sz w:val="24"/>
          <w:szCs w:val="24"/>
          <w:vertAlign w:val="superscript"/>
        </w:rPr>
        <w:t>th</w:t>
      </w:r>
      <w:r w:rsidR="00E3797E">
        <w:rPr>
          <w:rFonts w:eastAsia="Times New Roman" w:cstheme="minorHAnsi"/>
          <w:sz w:val="24"/>
          <w:szCs w:val="24"/>
        </w:rPr>
        <w:t xml:space="preserve"> percentile </w:t>
      </w:r>
      <w:r w:rsidR="0027112C">
        <w:rPr>
          <w:rFonts w:eastAsia="Times New Roman" w:cstheme="minorHAnsi"/>
          <w:sz w:val="24"/>
          <w:szCs w:val="24"/>
        </w:rPr>
        <w:t xml:space="preserve">to support </w:t>
      </w:r>
      <w:r w:rsidR="00F7558E">
        <w:rPr>
          <w:rFonts w:eastAsia="Times New Roman" w:cstheme="minorHAnsi"/>
          <w:sz w:val="24"/>
          <w:szCs w:val="24"/>
        </w:rPr>
        <w:t>gifted identification</w:t>
      </w:r>
      <w:r w:rsidR="00E3797E">
        <w:rPr>
          <w:rFonts w:eastAsia="Times New Roman" w:cstheme="minorHAnsi"/>
          <w:sz w:val="24"/>
          <w:szCs w:val="24"/>
        </w:rPr>
        <w:t>.</w:t>
      </w:r>
      <w:r w:rsidR="003049AD">
        <w:rPr>
          <w:rFonts w:eastAsia="Times New Roman" w:cstheme="minorHAnsi"/>
          <w:sz w:val="24"/>
          <w:szCs w:val="24"/>
        </w:rPr>
        <w:t xml:space="preserve">  </w:t>
      </w:r>
    </w:p>
    <w:p w:rsidR="005D1799" w:rsidRDefault="005D1799" w:rsidP="005D1799">
      <w:pPr>
        <w:spacing w:after="0" w:line="240" w:lineRule="exact"/>
        <w:ind w:right="-252"/>
        <w:rPr>
          <w:rFonts w:eastAsia="Times New Roman" w:cstheme="minorHAnsi"/>
          <w:sz w:val="24"/>
          <w:szCs w:val="24"/>
          <w:lang w:val="en"/>
        </w:rPr>
      </w:pPr>
      <w:r w:rsidRPr="00DE6591">
        <w:rPr>
          <w:rFonts w:eastAsia="Times New Roman" w:cstheme="minorHAnsi"/>
          <w:b/>
          <w:sz w:val="24"/>
          <w:szCs w:val="24"/>
        </w:rPr>
        <w:t xml:space="preserve">                                                                                                      </w:t>
      </w:r>
      <w:r w:rsidRPr="00DE6591">
        <w:rPr>
          <w:rFonts w:eastAsia="Times New Roman" w:cstheme="minorHAnsi"/>
          <w:sz w:val="24"/>
          <w:szCs w:val="24"/>
          <w:lang w:val="en"/>
        </w:rPr>
        <w:t xml:space="preserve"> </w:t>
      </w:r>
    </w:p>
    <w:p w:rsidR="00DE6591" w:rsidRPr="00DE6591" w:rsidRDefault="00DE6591" w:rsidP="00E14F43">
      <w:pPr>
        <w:spacing w:after="0" w:line="240" w:lineRule="exact"/>
        <w:ind w:right="-252"/>
        <w:rPr>
          <w:rFonts w:eastAsia="Times New Roman" w:cstheme="minorHAnsi"/>
          <w:b/>
          <w:sz w:val="24"/>
          <w:szCs w:val="24"/>
        </w:rPr>
      </w:pPr>
      <w:r w:rsidRPr="00DE6591">
        <w:rPr>
          <w:rFonts w:eastAsia="Times New Roman" w:cstheme="minorHAnsi"/>
          <w:b/>
          <w:sz w:val="24"/>
          <w:szCs w:val="24"/>
        </w:rPr>
        <w:t xml:space="preserve">How can I help my child prepare for these instruments?  </w:t>
      </w:r>
    </w:p>
    <w:p w:rsidR="00DE6591" w:rsidRPr="00DE6591" w:rsidRDefault="00DE6591" w:rsidP="00E14F43">
      <w:pPr>
        <w:spacing w:after="0" w:line="240" w:lineRule="exact"/>
        <w:ind w:right="-252"/>
        <w:rPr>
          <w:rFonts w:eastAsia="Times New Roman" w:cstheme="minorHAnsi"/>
          <w:sz w:val="24"/>
          <w:szCs w:val="24"/>
        </w:rPr>
      </w:pPr>
      <w:r w:rsidRPr="00DE6591">
        <w:rPr>
          <w:rFonts w:eastAsia="Times New Roman" w:cstheme="minorHAnsi"/>
          <w:sz w:val="24"/>
          <w:szCs w:val="24"/>
        </w:rPr>
        <w:t xml:space="preserve">Knowledge or skills needed are developed as a result of all school and life experiences. These are not tests </w:t>
      </w:r>
      <w:r w:rsidR="006D3A06">
        <w:rPr>
          <w:rFonts w:eastAsia="Times New Roman" w:cstheme="minorHAnsi"/>
          <w:sz w:val="24"/>
          <w:szCs w:val="24"/>
        </w:rPr>
        <w:t>you can, or should, prepare for</w:t>
      </w:r>
      <w:r w:rsidRPr="00DE6591">
        <w:rPr>
          <w:rFonts w:eastAsia="Times New Roman" w:cstheme="minorHAnsi"/>
          <w:sz w:val="24"/>
          <w:szCs w:val="24"/>
        </w:rPr>
        <w:t xml:space="preserve"> as they are meant to measure innate ability. Do </w:t>
      </w:r>
      <w:r w:rsidRPr="00DE6591">
        <w:rPr>
          <w:rFonts w:eastAsia="Times New Roman" w:cstheme="minorHAnsi"/>
          <w:i/>
          <w:iCs/>
          <w:sz w:val="24"/>
          <w:szCs w:val="24"/>
        </w:rPr>
        <w:t xml:space="preserve">not </w:t>
      </w:r>
      <w:r w:rsidRPr="00DE6591">
        <w:rPr>
          <w:rFonts w:eastAsia="Times New Roman" w:cstheme="minorHAnsi"/>
          <w:sz w:val="24"/>
          <w:szCs w:val="24"/>
        </w:rPr>
        <w:t>overemphasize the importance of these test</w:t>
      </w:r>
      <w:r w:rsidR="006D3A06">
        <w:rPr>
          <w:rFonts w:eastAsia="Times New Roman" w:cstheme="minorHAnsi"/>
          <w:sz w:val="24"/>
          <w:szCs w:val="24"/>
        </w:rPr>
        <w:t>s</w:t>
      </w:r>
      <w:r w:rsidRPr="00DE6591">
        <w:rPr>
          <w:rFonts w:eastAsia="Times New Roman" w:cstheme="minorHAnsi"/>
          <w:sz w:val="24"/>
          <w:szCs w:val="24"/>
        </w:rPr>
        <w:t xml:space="preserve"> or act in a way so as to add to any test anxiety. Make sure that your child gets a good night’s sleep prior to testing and has a nutritious breakfast </w:t>
      </w:r>
      <w:r w:rsidR="006D3A06">
        <w:rPr>
          <w:rFonts w:eastAsia="Times New Roman" w:cstheme="minorHAnsi"/>
          <w:sz w:val="24"/>
          <w:szCs w:val="24"/>
        </w:rPr>
        <w:t>each</w:t>
      </w:r>
      <w:r w:rsidRPr="00DE6591">
        <w:rPr>
          <w:rFonts w:eastAsia="Times New Roman" w:cstheme="minorHAnsi"/>
          <w:sz w:val="24"/>
          <w:szCs w:val="24"/>
        </w:rPr>
        <w:t xml:space="preserve"> morning</w:t>
      </w:r>
      <w:r w:rsidR="006D3A06">
        <w:rPr>
          <w:rFonts w:eastAsia="Times New Roman" w:cstheme="minorHAnsi"/>
          <w:sz w:val="24"/>
          <w:szCs w:val="24"/>
        </w:rPr>
        <w:t xml:space="preserve"> before testing</w:t>
      </w:r>
      <w:r w:rsidRPr="00DE6591">
        <w:rPr>
          <w:rFonts w:eastAsia="Times New Roman" w:cstheme="minorHAnsi"/>
          <w:sz w:val="24"/>
          <w:szCs w:val="24"/>
        </w:rPr>
        <w:t>.</w:t>
      </w:r>
    </w:p>
    <w:p w:rsidR="00E14F43" w:rsidRDefault="00E14F43" w:rsidP="00E14F43">
      <w:pPr>
        <w:spacing w:after="0" w:line="240" w:lineRule="exact"/>
        <w:ind w:right="-252"/>
        <w:rPr>
          <w:rFonts w:eastAsia="Times New Roman" w:cstheme="minorHAnsi"/>
          <w:b/>
          <w:sz w:val="24"/>
          <w:szCs w:val="24"/>
        </w:rPr>
      </w:pPr>
    </w:p>
    <w:p w:rsidR="00E14F43" w:rsidRDefault="00DE6591" w:rsidP="00E14F43">
      <w:pPr>
        <w:spacing w:after="0" w:line="240" w:lineRule="exact"/>
        <w:ind w:right="-252"/>
        <w:rPr>
          <w:rFonts w:eastAsia="Times New Roman" w:cstheme="minorHAnsi"/>
          <w:b/>
          <w:sz w:val="24"/>
          <w:szCs w:val="24"/>
        </w:rPr>
      </w:pPr>
      <w:r w:rsidRPr="00DE6591">
        <w:rPr>
          <w:rFonts w:eastAsia="Times New Roman" w:cstheme="minorHAnsi"/>
          <w:b/>
          <w:sz w:val="24"/>
          <w:szCs w:val="24"/>
        </w:rPr>
        <w:t xml:space="preserve">Why is my child only being recommended for some instruments and not all of them?                     </w:t>
      </w:r>
    </w:p>
    <w:p w:rsidR="00DE6591" w:rsidRPr="00DE6591" w:rsidRDefault="00DE6591" w:rsidP="00E14F43">
      <w:pPr>
        <w:spacing w:after="0" w:line="240" w:lineRule="exact"/>
        <w:ind w:right="-252"/>
        <w:rPr>
          <w:rFonts w:eastAsia="Times New Roman" w:cstheme="minorHAnsi"/>
          <w:b/>
          <w:sz w:val="24"/>
          <w:szCs w:val="24"/>
        </w:rPr>
      </w:pPr>
      <w:r w:rsidRPr="00DE6591">
        <w:rPr>
          <w:rFonts w:eastAsia="Times New Roman" w:cstheme="minorHAnsi"/>
          <w:sz w:val="24"/>
          <w:szCs w:val="24"/>
        </w:rPr>
        <w:t>The Gifted Eligibility Team will use only one instrument for each category:  Mental Ability, Creativity, Achievement, and Motivation</w:t>
      </w:r>
      <w:r w:rsidR="00FA5180">
        <w:rPr>
          <w:rFonts w:eastAsia="Times New Roman" w:cstheme="minorHAnsi"/>
          <w:sz w:val="24"/>
          <w:szCs w:val="24"/>
        </w:rPr>
        <w:t xml:space="preserve">. </w:t>
      </w:r>
      <w:r w:rsidRPr="00DE6591">
        <w:rPr>
          <w:rFonts w:eastAsia="Times New Roman" w:cstheme="minorHAnsi"/>
          <w:sz w:val="24"/>
          <w:szCs w:val="24"/>
        </w:rPr>
        <w:t xml:space="preserve">Based upon previous testing experiences and/or classroom performance, some children may already have </w:t>
      </w:r>
      <w:r w:rsidR="006D3A06">
        <w:rPr>
          <w:rFonts w:eastAsia="Times New Roman" w:cstheme="minorHAnsi"/>
          <w:sz w:val="24"/>
          <w:szCs w:val="24"/>
        </w:rPr>
        <w:t>test data</w:t>
      </w:r>
      <w:r w:rsidRPr="00DE6591">
        <w:rPr>
          <w:rFonts w:eastAsia="Times New Roman" w:cstheme="minorHAnsi"/>
          <w:sz w:val="24"/>
          <w:szCs w:val="24"/>
        </w:rPr>
        <w:t xml:space="preserve"> in their permanent record can be u</w:t>
      </w:r>
      <w:r w:rsidR="00FA5180">
        <w:rPr>
          <w:rFonts w:eastAsia="Times New Roman" w:cstheme="minorHAnsi"/>
          <w:sz w:val="24"/>
          <w:szCs w:val="24"/>
        </w:rPr>
        <w:t xml:space="preserve">sed in one or more categories. </w:t>
      </w:r>
      <w:r w:rsidRPr="00DE6591">
        <w:rPr>
          <w:rFonts w:eastAsia="Times New Roman" w:cstheme="minorHAnsi"/>
          <w:sz w:val="24"/>
          <w:szCs w:val="24"/>
        </w:rPr>
        <w:t>Children wil</w:t>
      </w:r>
      <w:r w:rsidR="00FA5180">
        <w:rPr>
          <w:rFonts w:eastAsia="Times New Roman" w:cstheme="minorHAnsi"/>
          <w:sz w:val="24"/>
          <w:szCs w:val="24"/>
        </w:rPr>
        <w:t xml:space="preserve">l not be tested unnecessarily. </w:t>
      </w:r>
      <w:r w:rsidRPr="00DE6591">
        <w:rPr>
          <w:rFonts w:eastAsia="Times New Roman" w:cstheme="minorHAnsi"/>
          <w:sz w:val="24"/>
          <w:szCs w:val="24"/>
        </w:rPr>
        <w:t xml:space="preserve">The Gifted Eligibility Team has more than one option of instruments for </w:t>
      </w:r>
      <w:r w:rsidR="00872CFF">
        <w:rPr>
          <w:rFonts w:eastAsia="Times New Roman" w:cstheme="minorHAnsi"/>
          <w:sz w:val="24"/>
          <w:szCs w:val="24"/>
        </w:rPr>
        <w:t>most</w:t>
      </w:r>
      <w:r w:rsidR="00FA5180">
        <w:rPr>
          <w:rFonts w:eastAsia="Times New Roman" w:cstheme="minorHAnsi"/>
          <w:sz w:val="24"/>
          <w:szCs w:val="24"/>
        </w:rPr>
        <w:t xml:space="preserve"> categories. </w:t>
      </w:r>
      <w:r w:rsidRPr="00DE6591">
        <w:rPr>
          <w:rFonts w:eastAsia="Times New Roman" w:cstheme="minorHAnsi"/>
          <w:sz w:val="24"/>
          <w:szCs w:val="24"/>
        </w:rPr>
        <w:t>The team will use all relevant data about the student to select the</w:t>
      </w:r>
      <w:r w:rsidR="00FA5180">
        <w:rPr>
          <w:rFonts w:eastAsia="Times New Roman" w:cstheme="minorHAnsi"/>
          <w:sz w:val="24"/>
          <w:szCs w:val="24"/>
        </w:rPr>
        <w:t xml:space="preserve"> best instrument at this time. </w:t>
      </w:r>
      <w:r w:rsidRPr="00DE6591">
        <w:rPr>
          <w:rFonts w:eastAsia="Times New Roman" w:cstheme="minorHAnsi"/>
          <w:sz w:val="24"/>
          <w:szCs w:val="24"/>
        </w:rPr>
        <w:t xml:space="preserve">The team will not exhaust all of its options in each category during </w:t>
      </w:r>
      <w:r w:rsidR="006D3A06">
        <w:rPr>
          <w:rFonts w:eastAsia="Times New Roman" w:cstheme="minorHAnsi"/>
          <w:sz w:val="24"/>
          <w:szCs w:val="24"/>
        </w:rPr>
        <w:t>any</w:t>
      </w:r>
      <w:r w:rsidRPr="00DE6591">
        <w:rPr>
          <w:rFonts w:eastAsia="Times New Roman" w:cstheme="minorHAnsi"/>
          <w:sz w:val="24"/>
          <w:szCs w:val="24"/>
        </w:rPr>
        <w:t xml:space="preserve"> referral </w:t>
      </w:r>
      <w:r w:rsidR="006D3A06">
        <w:rPr>
          <w:rFonts w:eastAsia="Times New Roman" w:cstheme="minorHAnsi"/>
          <w:sz w:val="24"/>
          <w:szCs w:val="24"/>
        </w:rPr>
        <w:t>window</w:t>
      </w:r>
      <w:r w:rsidRPr="00DE6591">
        <w:rPr>
          <w:rFonts w:eastAsia="Times New Roman" w:cstheme="minorHAnsi"/>
          <w:sz w:val="24"/>
          <w:szCs w:val="24"/>
        </w:rPr>
        <w:t xml:space="preserve">.  </w:t>
      </w:r>
    </w:p>
    <w:p w:rsidR="00DE6591" w:rsidRPr="00DE6591" w:rsidRDefault="00DE6591" w:rsidP="00DE6591">
      <w:pPr>
        <w:spacing w:after="0" w:line="240" w:lineRule="exact"/>
        <w:ind w:left="-270" w:right="-252"/>
        <w:rPr>
          <w:rFonts w:eastAsia="Times New Roman" w:cstheme="minorHAnsi"/>
          <w:sz w:val="24"/>
          <w:szCs w:val="24"/>
        </w:rPr>
      </w:pPr>
    </w:p>
    <w:p w:rsidR="00DE6591" w:rsidRPr="00DE6591" w:rsidRDefault="00DE6591" w:rsidP="00DE6591">
      <w:pPr>
        <w:spacing w:after="0" w:line="240" w:lineRule="exact"/>
        <w:ind w:left="-270" w:right="-252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846D5A" w:rsidRPr="00D67757" w:rsidRDefault="00846D5A" w:rsidP="00846D5A">
      <w:pPr>
        <w:spacing w:after="0" w:line="240" w:lineRule="auto"/>
        <w:jc w:val="center"/>
        <w:rPr>
          <w:rFonts w:cstheme="minorHAnsi"/>
        </w:rPr>
      </w:pPr>
      <w:r w:rsidRPr="00D67757">
        <w:rPr>
          <w:rFonts w:eastAsia="Times New Roman" w:cstheme="minorHAnsi"/>
          <w:b/>
          <w:bCs/>
        </w:rPr>
        <w:t>For additional information, contact the Office of Gifted and Talented Education (404) 802-7585</w:t>
      </w:r>
      <w:r w:rsidR="00850826">
        <w:rPr>
          <w:rFonts w:eastAsia="Times New Roman" w:cstheme="minorHAnsi"/>
          <w:b/>
          <w:bCs/>
        </w:rPr>
        <w:t>.</w:t>
      </w:r>
    </w:p>
    <w:p w:rsidR="00E31FEB" w:rsidRPr="00DE6591" w:rsidRDefault="00E31FEB" w:rsidP="00846D5A">
      <w:pPr>
        <w:ind w:firstLine="720"/>
        <w:rPr>
          <w:rFonts w:cstheme="minorHAnsi"/>
          <w:sz w:val="24"/>
          <w:szCs w:val="24"/>
        </w:rPr>
      </w:pPr>
    </w:p>
    <w:sectPr w:rsidR="00E31FEB" w:rsidRPr="00DE6591" w:rsidSect="00E14F43">
      <w:headerReference w:type="default" r:id="rId8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84F" w:rsidRDefault="006C084F" w:rsidP="00E31FEB">
      <w:pPr>
        <w:spacing w:after="0" w:line="240" w:lineRule="auto"/>
      </w:pPr>
      <w:r>
        <w:separator/>
      </w:r>
    </w:p>
  </w:endnote>
  <w:endnote w:type="continuationSeparator" w:id="0">
    <w:p w:rsidR="006C084F" w:rsidRDefault="006C084F" w:rsidP="00E3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482" w:rsidRPr="00150482" w:rsidRDefault="00A12BE2">
    <w:pPr>
      <w:pStyle w:val="Footer"/>
      <w:rPr>
        <w:sz w:val="16"/>
        <w:szCs w:val="16"/>
      </w:rPr>
    </w:pPr>
    <w:r>
      <w:rPr>
        <w:sz w:val="16"/>
        <w:szCs w:val="16"/>
      </w:rPr>
      <w:t>Rev 6.24.14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84F" w:rsidRDefault="006C084F" w:rsidP="00E31FEB">
      <w:pPr>
        <w:spacing w:after="0" w:line="240" w:lineRule="auto"/>
      </w:pPr>
      <w:r>
        <w:separator/>
      </w:r>
    </w:p>
  </w:footnote>
  <w:footnote w:type="continuationSeparator" w:id="0">
    <w:p w:rsidR="006C084F" w:rsidRDefault="006C084F" w:rsidP="00E31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B3A" w:rsidRDefault="00870B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A992CE" wp14:editId="4371C479">
              <wp:simplePos x="0" y="0"/>
              <wp:positionH relativeFrom="column">
                <wp:posOffset>4434840</wp:posOffset>
              </wp:positionH>
              <wp:positionV relativeFrom="paragraph">
                <wp:posOffset>106680</wp:posOffset>
              </wp:positionV>
              <wp:extent cx="2465070" cy="99060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507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0B53" w:rsidRPr="007E68D7" w:rsidRDefault="00870B53" w:rsidP="00870B53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Office of </w:t>
                          </w:r>
                          <w:r w:rsidRPr="007E68D7">
                            <w:t xml:space="preserve">Gifted and </w:t>
                          </w:r>
                          <w:r>
                            <w:t>T</w:t>
                          </w:r>
                          <w:r w:rsidRPr="007E68D7">
                            <w:t>alented</w:t>
                          </w:r>
                          <w:r>
                            <w:t xml:space="preserve"> Education</w:t>
                          </w:r>
                        </w:p>
                        <w:p w:rsidR="00870B53" w:rsidRPr="00662BB9" w:rsidRDefault="00870B53" w:rsidP="00870B53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662BB9">
                            <w:rPr>
                              <w:sz w:val="20"/>
                            </w:rPr>
                            <w:t>21 Thirkeld Avenue, S.W.</w:t>
                          </w:r>
                        </w:p>
                        <w:p w:rsidR="00870B53" w:rsidRPr="00662BB9" w:rsidRDefault="00870B53" w:rsidP="00870B53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662BB9">
                            <w:rPr>
                              <w:sz w:val="20"/>
                            </w:rPr>
                            <w:t>Atlanta, GA 30315</w:t>
                          </w:r>
                        </w:p>
                        <w:p w:rsidR="00870B53" w:rsidRDefault="00870B53" w:rsidP="00870B53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404-802-7585 (Office)</w:t>
                          </w:r>
                          <w:r w:rsidRPr="00662BB9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870B53" w:rsidRPr="00662BB9" w:rsidRDefault="00870B53" w:rsidP="00870B53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662BB9">
                            <w:rPr>
                              <w:sz w:val="20"/>
                            </w:rPr>
                            <w:t>404-624-2007 (Fax)</w:t>
                          </w:r>
                        </w:p>
                        <w:p w:rsidR="00870B53" w:rsidRPr="004406DF" w:rsidRDefault="00870B53" w:rsidP="00870B53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992C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49.2pt;margin-top:8.4pt;width:194.1pt;height:7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" filled="f" stroked="f" strokeweight=".5pt">
              <v:textbox>
                <w:txbxContent>
                  <w:p w:rsidR="00870B53" w:rsidRPr="007E68D7" w:rsidRDefault="00870B53" w:rsidP="00870B53">
                    <w:pPr>
                      <w:spacing w:after="0" w:line="240" w:lineRule="auto"/>
                      <w:jc w:val="right"/>
                    </w:pPr>
                    <w:r>
                      <w:t xml:space="preserve">Office of </w:t>
                    </w:r>
                    <w:r w:rsidRPr="007E68D7">
                      <w:t xml:space="preserve">Gifted and </w:t>
                    </w:r>
                    <w:r>
                      <w:t>T</w:t>
                    </w:r>
                    <w:r w:rsidRPr="007E68D7">
                      <w:t>alented</w:t>
                    </w:r>
                    <w:r>
                      <w:t xml:space="preserve"> Education</w:t>
                    </w:r>
                  </w:p>
                  <w:p w:rsidR="00870B53" w:rsidRPr="00662BB9" w:rsidRDefault="00870B53" w:rsidP="00870B53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662BB9">
                      <w:rPr>
                        <w:sz w:val="20"/>
                      </w:rPr>
                      <w:t>21 Thirkeld Avenue, S.W.</w:t>
                    </w:r>
                  </w:p>
                  <w:p w:rsidR="00870B53" w:rsidRPr="00662BB9" w:rsidRDefault="00870B53" w:rsidP="00870B53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662BB9">
                      <w:rPr>
                        <w:sz w:val="20"/>
                      </w:rPr>
                      <w:t>Atlanta, GA 30315</w:t>
                    </w:r>
                  </w:p>
                  <w:p w:rsidR="00870B53" w:rsidRDefault="00870B53" w:rsidP="00870B53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404-802-7585 (Office)</w:t>
                    </w:r>
                    <w:r w:rsidRPr="00662BB9">
                      <w:rPr>
                        <w:sz w:val="20"/>
                      </w:rPr>
                      <w:t xml:space="preserve"> </w:t>
                    </w:r>
                  </w:p>
                  <w:p w:rsidR="00870B53" w:rsidRPr="00662BB9" w:rsidRDefault="00870B53" w:rsidP="00870B53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662BB9">
                      <w:rPr>
                        <w:sz w:val="20"/>
                      </w:rPr>
                      <w:t>404-624-2007 (Fax)</w:t>
                    </w:r>
                  </w:p>
                  <w:p w:rsidR="00870B53" w:rsidRPr="004406DF" w:rsidRDefault="00870B53" w:rsidP="00870B53">
                    <w:pPr>
                      <w:spacing w:after="0" w:line="240" w:lineRule="auto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E8B356A" wp14:editId="3D8D0D15">
          <wp:simplePos x="0" y="0"/>
          <wp:positionH relativeFrom="column">
            <wp:posOffset>-38100</wp:posOffset>
          </wp:positionH>
          <wp:positionV relativeFrom="paragraph">
            <wp:posOffset>-7620</wp:posOffset>
          </wp:positionV>
          <wp:extent cx="6873240" cy="1143000"/>
          <wp:effectExtent l="0" t="0" r="3810" b="0"/>
          <wp:wrapNone/>
          <wp:docPr id="2" name="Picture 5" descr="Description: 01-08-020 Stationery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Description: 01-08-020 Stationery-Header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r="26047" b="15715"/>
                  <a:stretch>
                    <a:fillRect/>
                  </a:stretch>
                </pic:blipFill>
                <pic:spPr bwMode="auto">
                  <a:xfrm>
                    <a:off x="0" y="0"/>
                    <a:ext cx="6873240" cy="11430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F43" w:rsidRDefault="00E14F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EB"/>
    <w:rsid w:val="00032136"/>
    <w:rsid w:val="00044EF1"/>
    <w:rsid w:val="00050312"/>
    <w:rsid w:val="00092081"/>
    <w:rsid w:val="00097DD7"/>
    <w:rsid w:val="000A55EB"/>
    <w:rsid w:val="00150482"/>
    <w:rsid w:val="00151D0D"/>
    <w:rsid w:val="0017020C"/>
    <w:rsid w:val="0017338E"/>
    <w:rsid w:val="001823B6"/>
    <w:rsid w:val="001B1462"/>
    <w:rsid w:val="0027112C"/>
    <w:rsid w:val="0027788A"/>
    <w:rsid w:val="002F1A20"/>
    <w:rsid w:val="003049AD"/>
    <w:rsid w:val="00371F4A"/>
    <w:rsid w:val="003A73BF"/>
    <w:rsid w:val="003B2BE9"/>
    <w:rsid w:val="003D7403"/>
    <w:rsid w:val="004A535B"/>
    <w:rsid w:val="005563F3"/>
    <w:rsid w:val="00587254"/>
    <w:rsid w:val="005A6754"/>
    <w:rsid w:val="005A6954"/>
    <w:rsid w:val="005D1799"/>
    <w:rsid w:val="00612EF3"/>
    <w:rsid w:val="0069552B"/>
    <w:rsid w:val="006C084F"/>
    <w:rsid w:val="006D3A06"/>
    <w:rsid w:val="00727CD6"/>
    <w:rsid w:val="007557F0"/>
    <w:rsid w:val="007910C8"/>
    <w:rsid w:val="00794F5C"/>
    <w:rsid w:val="007C37E1"/>
    <w:rsid w:val="007C6436"/>
    <w:rsid w:val="007F61E1"/>
    <w:rsid w:val="008413A1"/>
    <w:rsid w:val="00846D5A"/>
    <w:rsid w:val="00850826"/>
    <w:rsid w:val="00870B53"/>
    <w:rsid w:val="00872CFF"/>
    <w:rsid w:val="008A634E"/>
    <w:rsid w:val="008B3B69"/>
    <w:rsid w:val="00A03EC8"/>
    <w:rsid w:val="00A12BE2"/>
    <w:rsid w:val="00AC5C3D"/>
    <w:rsid w:val="00B94C24"/>
    <w:rsid w:val="00BA4E5A"/>
    <w:rsid w:val="00C34B3A"/>
    <w:rsid w:val="00D42A8B"/>
    <w:rsid w:val="00DE6591"/>
    <w:rsid w:val="00DE6FE7"/>
    <w:rsid w:val="00E14F43"/>
    <w:rsid w:val="00E31FEB"/>
    <w:rsid w:val="00E3797E"/>
    <w:rsid w:val="00E45CAD"/>
    <w:rsid w:val="00E7286E"/>
    <w:rsid w:val="00E949F5"/>
    <w:rsid w:val="00ED78F6"/>
    <w:rsid w:val="00EF3CFA"/>
    <w:rsid w:val="00F7558E"/>
    <w:rsid w:val="00FA5180"/>
    <w:rsid w:val="00FD70A0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923A1AEA-94D7-41BA-8186-445319D6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FEB"/>
  </w:style>
  <w:style w:type="paragraph" w:styleId="Footer">
    <w:name w:val="footer"/>
    <w:basedOn w:val="Normal"/>
    <w:link w:val="FooterChar"/>
    <w:uiPriority w:val="99"/>
    <w:unhideWhenUsed/>
    <w:rsid w:val="00E31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FEB"/>
  </w:style>
  <w:style w:type="paragraph" w:styleId="BalloonText">
    <w:name w:val="Balloon Text"/>
    <w:basedOn w:val="Normal"/>
    <w:link w:val="BalloonTextChar"/>
    <w:uiPriority w:val="99"/>
    <w:semiHidden/>
    <w:unhideWhenUsed/>
    <w:rsid w:val="0075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Arnold, Quail</dc:creator>
  <cp:lastModifiedBy>Ashley Plummer</cp:lastModifiedBy>
  <cp:revision>2</cp:revision>
  <cp:lastPrinted>2012-09-10T12:39:00Z</cp:lastPrinted>
  <dcterms:created xsi:type="dcterms:W3CDTF">2015-08-19T13:32:00Z</dcterms:created>
  <dcterms:modified xsi:type="dcterms:W3CDTF">2015-08-19T13:32:00Z</dcterms:modified>
</cp:coreProperties>
</file>